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86C" w:rsidRPr="002F186C" w:rsidRDefault="00B13EA8" w:rsidP="002F186C">
      <w:pPr>
        <w:jc w:val="center"/>
        <w:rPr>
          <w:rFonts w:ascii="Arial" w:hAnsi="Arial" w:cs="Arial"/>
          <w:b/>
        </w:rPr>
      </w:pPr>
      <w:bookmarkStart w:id="0" w:name="_GoBack"/>
      <w:bookmarkEnd w:id="0"/>
      <w:r>
        <w:rPr>
          <w:rFonts w:ascii="Arial" w:hAnsi="Arial" w:cs="Arial"/>
          <w:b/>
        </w:rPr>
        <w:t>Αύξηση</w:t>
      </w:r>
      <w:r w:rsidR="002F186C" w:rsidRPr="002F186C">
        <w:rPr>
          <w:rFonts w:ascii="Arial" w:hAnsi="Arial" w:cs="Arial"/>
          <w:b/>
        </w:rPr>
        <w:t xml:space="preserve"> 22,45% </w:t>
      </w:r>
      <w:r>
        <w:rPr>
          <w:rFonts w:ascii="Arial" w:hAnsi="Arial" w:cs="Arial"/>
          <w:b/>
        </w:rPr>
        <w:t>στις προσλήψεις αναπληρωτών</w:t>
      </w:r>
    </w:p>
    <w:p w:rsidR="00491C09" w:rsidRPr="00491C09" w:rsidRDefault="00491C09" w:rsidP="00491C09">
      <w:pPr>
        <w:jc w:val="both"/>
        <w:rPr>
          <w:rFonts w:ascii="Arial" w:hAnsi="Arial" w:cs="Arial"/>
        </w:rPr>
      </w:pPr>
      <w:r w:rsidRPr="00491C09">
        <w:rPr>
          <w:rFonts w:ascii="Arial" w:hAnsi="Arial" w:cs="Arial"/>
        </w:rPr>
        <w:t xml:space="preserve">Αύξηση 22,45% θα σημειωθεί </w:t>
      </w:r>
      <w:r w:rsidR="00B13EA8">
        <w:rPr>
          <w:rFonts w:ascii="Arial" w:hAnsi="Arial" w:cs="Arial"/>
        </w:rPr>
        <w:t>σ</w:t>
      </w:r>
      <w:r w:rsidRPr="00491C09">
        <w:rPr>
          <w:rFonts w:ascii="Arial" w:hAnsi="Arial" w:cs="Arial"/>
        </w:rPr>
        <w:t xml:space="preserve">το </w:t>
      </w:r>
      <w:r w:rsidR="00B13EA8">
        <w:rPr>
          <w:rFonts w:ascii="Arial" w:hAnsi="Arial" w:cs="Arial"/>
        </w:rPr>
        <w:t xml:space="preserve">τρέχον </w:t>
      </w:r>
      <w:r w:rsidRPr="00491C09">
        <w:rPr>
          <w:rFonts w:ascii="Arial" w:hAnsi="Arial" w:cs="Arial"/>
        </w:rPr>
        <w:t xml:space="preserve">σχολικό έτος στις προσλήψεις των αναπληρωτών εκπαιδευτικών, συγκριτικά με το 2014-15, σύμφωνα με τα στοιχεία που ανακοινώθηκαν στη συνέντευξη τύπου της πολιτικής ηγεσίας του Υπουργείου Παιδείας, Έρευνας και Θρησκευμάτων. </w:t>
      </w:r>
    </w:p>
    <w:p w:rsidR="00491C09" w:rsidRPr="00491C09" w:rsidRDefault="00491C09" w:rsidP="00491C09">
      <w:pPr>
        <w:jc w:val="both"/>
        <w:rPr>
          <w:rFonts w:ascii="Arial" w:hAnsi="Arial" w:cs="Arial"/>
        </w:rPr>
      </w:pPr>
      <w:r w:rsidRPr="00491C09">
        <w:rPr>
          <w:rFonts w:ascii="Arial" w:hAnsi="Arial" w:cs="Arial"/>
        </w:rPr>
        <w:t>«Φέτος προχωρήσαμε σε προσλήψεις 22.616 αναπληρωτών εκπαιδευτικών στην Πρωτοβάθμια και Δευτεροβάθμια Εκπαίδευση, έναντι 18.469 πέρσι. Δηλαδή προσλάβαμε 4.147 περισσότερους αναπληρωτές σε σύγκριση με πέρσι, ποσοστό 22,45%» ανέφερε ο Υπουργός Παιδείας παρουσιάζοντας επιμέρους στοιχεία για την Ειδική Αγωγή, την Πρωτοβάθμια και Δευτεροβάθμια Εκπαίδευση:</w:t>
      </w:r>
    </w:p>
    <w:p w:rsidR="00491C09" w:rsidRPr="00491C09" w:rsidRDefault="00491C09" w:rsidP="00491C09">
      <w:pPr>
        <w:pStyle w:val="a3"/>
        <w:numPr>
          <w:ilvl w:val="0"/>
          <w:numId w:val="1"/>
        </w:numPr>
        <w:jc w:val="both"/>
        <w:rPr>
          <w:rFonts w:ascii="Arial" w:hAnsi="Arial" w:cs="Arial"/>
        </w:rPr>
      </w:pPr>
      <w:r w:rsidRPr="00491C09">
        <w:rPr>
          <w:rFonts w:ascii="Arial" w:hAnsi="Arial" w:cs="Arial"/>
        </w:rPr>
        <w:t>Ειδικότερα στα σχολεία Ειδικής Αγωγής πραγματοποιήθηκαν φέτος προσλήψεις ρεκόρ. Προσλήφθηκαν 2.468 για το ειδικό εκπαιδευτικό και βοηθητικό προσωπικό, έναντι 1.244 πέρσι, δηλαδή αύξηση κατά 1.224 ή ποσοστό 49,59%. Η αύξηση στις προσλήψεις του ειδικού εκπαιδευτικού προσωπικού, είναι από τις 389 πιστώσεις πέρσι, σε 1.405 φέτος</w:t>
      </w:r>
    </w:p>
    <w:p w:rsidR="00491C09" w:rsidRPr="00491C09" w:rsidRDefault="00491C09" w:rsidP="00491C09">
      <w:pPr>
        <w:pStyle w:val="a3"/>
        <w:numPr>
          <w:ilvl w:val="0"/>
          <w:numId w:val="1"/>
        </w:numPr>
        <w:jc w:val="both"/>
        <w:rPr>
          <w:rFonts w:ascii="Arial" w:hAnsi="Arial" w:cs="Arial"/>
        </w:rPr>
      </w:pPr>
      <w:r w:rsidRPr="00491C09">
        <w:rPr>
          <w:rFonts w:ascii="Arial" w:hAnsi="Arial" w:cs="Arial"/>
        </w:rPr>
        <w:t>Στην Πρωτοβάθμια Εκπαίδευση, έχουν προσληφθεί μέχρι χθες 12.280 αναπληρωτές Εκπαιδευτικοί, δηλαδή 222 περισσότεροι από όσους είχαν προσληφθεί ολόκληρη την περσινή χρονιά και απομένουν άλλες 880 προσλήψεις. Συνολικά στην Πρωτοβάθμια Εκπαίδευση αναμένεται να προσληφθούν φέτος 13.160 αναπληρωτές, έναντι 12.161 πέρσι, δηλαδή 1.099 περισσότεροι και ποσοστό αύξησης 9,1%.</w:t>
      </w:r>
    </w:p>
    <w:p w:rsidR="00491C09" w:rsidRPr="00491C09" w:rsidRDefault="00491C09" w:rsidP="00491C09">
      <w:pPr>
        <w:pStyle w:val="a3"/>
        <w:numPr>
          <w:ilvl w:val="0"/>
          <w:numId w:val="1"/>
        </w:numPr>
        <w:rPr>
          <w:rFonts w:ascii="Arial" w:hAnsi="Arial" w:cs="Arial"/>
        </w:rPr>
      </w:pPr>
      <w:r w:rsidRPr="00491C09">
        <w:rPr>
          <w:rFonts w:ascii="Arial" w:hAnsi="Arial" w:cs="Arial"/>
        </w:rPr>
        <w:t xml:space="preserve">Στην Δευτεροβάθμια Εκπαίδευση ο αριθμός των προσλήψεων αναπληρωτών θα ανέλθει φέτος στους 5.965, έναντι 5.164 πέρσι, δηλαδή 801 και ποσοστό 15,5%. </w:t>
      </w:r>
    </w:p>
    <w:p w:rsidR="00B13EA8" w:rsidRDefault="00B13EA8" w:rsidP="00B13EA8">
      <w:pPr>
        <w:pStyle w:val="a3"/>
        <w:rPr>
          <w:rFonts w:ascii="Arial" w:hAnsi="Arial" w:cs="Arial"/>
          <w:b/>
        </w:rPr>
      </w:pPr>
    </w:p>
    <w:p w:rsidR="00491C09" w:rsidRDefault="00491C09"/>
    <w:sectPr w:rsidR="00491C09" w:rsidSect="009758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30759"/>
    <w:multiLevelType w:val="hybridMultilevel"/>
    <w:tmpl w:val="E850D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2"/>
  </w:compat>
  <w:rsids>
    <w:rsidRoot w:val="00491C09"/>
    <w:rsid w:val="002F186C"/>
    <w:rsid w:val="003A4B9A"/>
    <w:rsid w:val="00491C09"/>
    <w:rsid w:val="0097586E"/>
    <w:rsid w:val="00B13EA8"/>
    <w:rsid w:val="00BD47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C2F12A-1D2E-4BE6-8E80-705A83E0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8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91C0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491C09"/>
    <w:pPr>
      <w:ind w:left="720"/>
      <w:contextualSpacing/>
    </w:pPr>
  </w:style>
  <w:style w:type="paragraph" w:styleId="a4">
    <w:name w:val="No Spacing"/>
    <w:uiPriority w:val="1"/>
    <w:qFormat/>
    <w:rsid w:val="002F18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719198">
      <w:bodyDiv w:val="1"/>
      <w:marLeft w:val="0"/>
      <w:marRight w:val="0"/>
      <w:marTop w:val="0"/>
      <w:marBottom w:val="0"/>
      <w:divBdr>
        <w:top w:val="none" w:sz="0" w:space="0" w:color="auto"/>
        <w:left w:val="none" w:sz="0" w:space="0" w:color="auto"/>
        <w:bottom w:val="none" w:sz="0" w:space="0" w:color="auto"/>
        <w:right w:val="none" w:sz="0" w:space="0" w:color="auto"/>
      </w:divBdr>
    </w:div>
    <w:div w:id="170579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1265</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kalogiros</dc:creator>
  <cp:keywords/>
  <dc:description/>
  <cp:lastModifiedBy>Σουλτανα Βαϊτση</cp:lastModifiedBy>
  <cp:revision>2</cp:revision>
  <dcterms:created xsi:type="dcterms:W3CDTF">2015-11-30T12:07:00Z</dcterms:created>
  <dcterms:modified xsi:type="dcterms:W3CDTF">2015-11-30T12:07:00Z</dcterms:modified>
</cp:coreProperties>
</file>