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ED" w:rsidRPr="00E41DFB" w:rsidRDefault="000F51ED" w:rsidP="000F51ED">
      <w:pPr>
        <w:tabs>
          <w:tab w:val="left" w:pos="6663"/>
        </w:tabs>
        <w:spacing w:after="0" w:line="259" w:lineRule="auto"/>
        <w:ind w:left="142" w:right="-1286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              </w:t>
      </w:r>
      <w:r w:rsidRPr="00E41DFB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1C54AC8C" wp14:editId="776C47DB">
            <wp:extent cx="409575" cy="409575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1DFB">
        <w:rPr>
          <w:rFonts w:asciiTheme="minorHAnsi" w:hAnsiTheme="minorHAnsi"/>
          <w:sz w:val="20"/>
          <w:szCs w:val="20"/>
        </w:rPr>
        <w:t xml:space="preserve"> 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 xml:space="preserve">ΕΛΛΗΝΙΚΗ ΔΗΜΟΚΡΑΤΙΑ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 xml:space="preserve">ΥΠΟΥΡΓΕΙΟ ΠΑΙΔΕΙΑΣ ΚΑΙ ΘΡΗΣΚΕΥΜΑΤΩΝ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 xml:space="preserve">ΓΕΝΙΚΗ ΔΙΕΥΘΥΝΣΗ ΔΙΕΘΝΩΝ ΚΑΙ ΕΥΡΩΠΑΪΚΩΝ ΘΕΜΑΤΩΝ, 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 xml:space="preserve">ΠΑΙΔΕΙΑΣ ΟΜΟΓΕΝΩΝ ΚΑΙ ΔΙΑΠΟΛΙΤΙΣΜΙΚΗΣ ΕΚΠΑΙΔΕΥΣΗΣ  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 xml:space="preserve">ΔΙΕΥΘΥΝΣΗ ΕΥΡΩΠΑΪΚΩΝ ΚΑΙ ΔΙΕΘΝΩΝ ΘΕΜΑΤΩΝ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 xml:space="preserve">ΤΜΗΜΑ ΔΙΕΘΝΩΝ ΣΧΕΣΕΩΝ </w:t>
      </w:r>
    </w:p>
    <w:p w:rsidR="000F51ED" w:rsidRPr="00E41DFB" w:rsidRDefault="000F51ED" w:rsidP="000F51ED">
      <w:pPr>
        <w:tabs>
          <w:tab w:val="center" w:pos="2401"/>
          <w:tab w:val="left" w:pos="6663"/>
        </w:tabs>
        <w:ind w:left="142" w:right="-1286" w:firstLine="0"/>
        <w:jc w:val="left"/>
        <w:rPr>
          <w:rFonts w:asciiTheme="minorHAnsi" w:hAnsiTheme="minorHAnsi"/>
          <w:sz w:val="20"/>
          <w:szCs w:val="20"/>
        </w:rPr>
      </w:pPr>
      <w:proofErr w:type="spellStart"/>
      <w:r w:rsidRPr="00E41DFB">
        <w:rPr>
          <w:rFonts w:asciiTheme="minorHAnsi" w:hAnsiTheme="minorHAnsi"/>
          <w:sz w:val="20"/>
          <w:szCs w:val="20"/>
        </w:rPr>
        <w:t>Ταχ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. Δ/νση      : Ανδρέα Παπανδρέου 37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Τ.Κ. – Πόλη     : 15180 – Μαρούσι </w:t>
      </w:r>
    </w:p>
    <w:p w:rsidR="000F51ED" w:rsidRPr="00E41DFB" w:rsidRDefault="000F51ED" w:rsidP="000F51ED">
      <w:pPr>
        <w:tabs>
          <w:tab w:val="left" w:pos="6663"/>
        </w:tabs>
        <w:ind w:left="142" w:right="-1286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Πληροφορίες : </w:t>
      </w:r>
      <w:proofErr w:type="spellStart"/>
      <w:r w:rsidRPr="00E41DFB">
        <w:rPr>
          <w:rFonts w:asciiTheme="minorHAnsi" w:hAnsiTheme="minorHAnsi"/>
          <w:sz w:val="20"/>
          <w:szCs w:val="20"/>
        </w:rPr>
        <w:t>Αικ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. Μπομπέτση  </w:t>
      </w:r>
    </w:p>
    <w:p w:rsidR="000F51ED" w:rsidRPr="00E41DFB" w:rsidRDefault="000F51ED" w:rsidP="000F51ED">
      <w:pPr>
        <w:tabs>
          <w:tab w:val="center" w:pos="1939"/>
          <w:tab w:val="left" w:pos="6663"/>
        </w:tabs>
        <w:ind w:left="142" w:right="-1286" w:firstLine="0"/>
        <w:jc w:val="left"/>
        <w:rPr>
          <w:rFonts w:asciiTheme="minorHAnsi" w:hAnsiTheme="minorHAnsi"/>
          <w:sz w:val="20"/>
          <w:szCs w:val="20"/>
          <w:lang w:val="fr-FR"/>
        </w:rPr>
      </w:pPr>
      <w:r w:rsidRPr="00E41DFB">
        <w:rPr>
          <w:rFonts w:asciiTheme="minorHAnsi" w:hAnsiTheme="minorHAnsi"/>
          <w:sz w:val="20"/>
          <w:szCs w:val="20"/>
        </w:rPr>
        <w:t>Τηλέφωνο</w:t>
      </w:r>
      <w:r w:rsidRPr="00E41DFB">
        <w:rPr>
          <w:rFonts w:asciiTheme="minorHAnsi" w:hAnsiTheme="minorHAnsi"/>
          <w:sz w:val="20"/>
          <w:szCs w:val="20"/>
          <w:lang w:val="fr-FR"/>
        </w:rPr>
        <w:t xml:space="preserve">      : 210 344 2378 </w:t>
      </w:r>
    </w:p>
    <w:p w:rsidR="000F51ED" w:rsidRPr="00E41DFB" w:rsidRDefault="000F51ED" w:rsidP="000F51ED">
      <w:pPr>
        <w:tabs>
          <w:tab w:val="center" w:pos="2321"/>
          <w:tab w:val="left" w:pos="6663"/>
        </w:tabs>
        <w:spacing w:after="19" w:line="259" w:lineRule="auto"/>
        <w:ind w:left="142" w:right="-1286" w:firstLine="0"/>
        <w:jc w:val="left"/>
        <w:rPr>
          <w:rFonts w:asciiTheme="minorHAnsi" w:hAnsiTheme="minorHAnsi"/>
          <w:sz w:val="20"/>
          <w:szCs w:val="20"/>
          <w:lang w:val="fr-FR"/>
        </w:rPr>
      </w:pPr>
      <w:r w:rsidRPr="00E41DFB">
        <w:rPr>
          <w:rFonts w:asciiTheme="minorHAnsi" w:hAnsiTheme="minorHAnsi"/>
          <w:sz w:val="20"/>
          <w:szCs w:val="20"/>
          <w:lang w:val="fr-FR"/>
        </w:rPr>
        <w:t xml:space="preserve">E-mail              : </w:t>
      </w:r>
      <w:r w:rsidRPr="00E41DFB">
        <w:rPr>
          <w:rFonts w:asciiTheme="minorHAnsi" w:hAnsiTheme="minorHAnsi"/>
          <w:color w:val="0000FF"/>
          <w:sz w:val="20"/>
          <w:szCs w:val="20"/>
          <w:u w:val="single" w:color="0000FF"/>
          <w:lang w:val="fr-FR"/>
        </w:rPr>
        <w:t>ampo@minedu.gov.gr</w:t>
      </w:r>
      <w:r w:rsidRPr="00E41DFB">
        <w:rPr>
          <w:rFonts w:asciiTheme="minorHAnsi" w:hAnsiTheme="minorHAnsi"/>
          <w:sz w:val="20"/>
          <w:szCs w:val="20"/>
          <w:lang w:val="fr-FR"/>
        </w:rPr>
        <w:t xml:space="preserve"> </w:t>
      </w:r>
    </w:p>
    <w:p w:rsidR="000F51ED" w:rsidRPr="00E41DFB" w:rsidRDefault="000F51ED" w:rsidP="000F51ED">
      <w:pPr>
        <w:tabs>
          <w:tab w:val="left" w:pos="6663"/>
        </w:tabs>
        <w:spacing w:after="0" w:line="259" w:lineRule="auto"/>
        <w:ind w:left="142" w:right="-1286" w:firstLine="0"/>
        <w:jc w:val="left"/>
        <w:rPr>
          <w:rFonts w:asciiTheme="minorHAnsi" w:hAnsiTheme="minorHAnsi"/>
          <w:sz w:val="20"/>
          <w:szCs w:val="20"/>
          <w:lang w:val="fr-FR"/>
        </w:rPr>
      </w:pPr>
      <w:r w:rsidRPr="00E41DFB">
        <w:rPr>
          <w:rFonts w:asciiTheme="minorHAnsi" w:hAnsiTheme="minorHAnsi"/>
          <w:sz w:val="20"/>
          <w:szCs w:val="20"/>
          <w:lang w:val="fr-FR"/>
        </w:rPr>
        <w:t xml:space="preserve">               </w:t>
      </w:r>
    </w:p>
    <w:p w:rsidR="000F51ED" w:rsidRPr="00E41DFB" w:rsidRDefault="000F51ED" w:rsidP="000F51ED">
      <w:pPr>
        <w:tabs>
          <w:tab w:val="left" w:pos="6663"/>
        </w:tabs>
        <w:spacing w:after="0" w:line="259" w:lineRule="auto"/>
        <w:ind w:left="142" w:right="-1286" w:firstLine="0"/>
        <w:jc w:val="left"/>
        <w:rPr>
          <w:rFonts w:asciiTheme="minorHAnsi" w:hAnsiTheme="minorHAnsi"/>
          <w:sz w:val="20"/>
          <w:szCs w:val="20"/>
          <w:lang w:val="fr-FR"/>
        </w:rPr>
      </w:pPr>
      <w:r w:rsidRPr="00E41DFB">
        <w:rPr>
          <w:rFonts w:asciiTheme="minorHAnsi" w:hAnsiTheme="minorHAnsi"/>
          <w:sz w:val="20"/>
          <w:szCs w:val="20"/>
          <w:lang w:val="fr-FR"/>
        </w:rPr>
        <w:t xml:space="preserve">    </w:t>
      </w:r>
    </w:p>
    <w:p w:rsidR="000F51ED" w:rsidRPr="00E41DFB" w:rsidRDefault="000F51ED" w:rsidP="000F51ED">
      <w:pPr>
        <w:tabs>
          <w:tab w:val="left" w:pos="6663"/>
        </w:tabs>
        <w:spacing w:after="0" w:line="259" w:lineRule="auto"/>
        <w:ind w:left="142" w:right="-1286" w:firstLine="0"/>
        <w:jc w:val="left"/>
        <w:rPr>
          <w:rFonts w:asciiTheme="minorHAnsi" w:hAnsiTheme="minorHAnsi"/>
          <w:sz w:val="20"/>
          <w:szCs w:val="20"/>
          <w:lang w:val="fr-FR"/>
        </w:rPr>
      </w:pPr>
      <w:r w:rsidRPr="00E41DFB">
        <w:rPr>
          <w:rFonts w:asciiTheme="minorHAnsi" w:hAnsiTheme="minorHAnsi"/>
          <w:sz w:val="20"/>
          <w:szCs w:val="20"/>
          <w:lang w:val="fr-FR"/>
        </w:rPr>
        <w:t xml:space="preserve">  </w:t>
      </w:r>
    </w:p>
    <w:p w:rsidR="003B3DB9" w:rsidRPr="00A24618" w:rsidRDefault="000F51ED" w:rsidP="00A61EA4">
      <w:pPr>
        <w:tabs>
          <w:tab w:val="left" w:pos="6663"/>
        </w:tabs>
        <w:spacing w:after="104"/>
        <w:ind w:left="709" w:right="-1286" w:firstLine="0"/>
        <w:rPr>
          <w:rFonts w:asciiTheme="minorHAnsi" w:hAnsiTheme="minorHAnsi"/>
          <w:sz w:val="20"/>
          <w:szCs w:val="20"/>
          <w:lang w:val="en-US"/>
        </w:rPr>
      </w:pPr>
      <w:r w:rsidRPr="00E41DFB">
        <w:rPr>
          <w:rFonts w:asciiTheme="minorHAnsi" w:hAnsiTheme="minorHAnsi"/>
          <w:sz w:val="20"/>
          <w:szCs w:val="20"/>
          <w:lang w:val="fr-FR"/>
        </w:rPr>
        <w:t xml:space="preserve">                   </w:t>
      </w:r>
      <w:r w:rsidRPr="00A24618">
        <w:rPr>
          <w:rFonts w:asciiTheme="minorHAnsi" w:hAnsiTheme="minorHAnsi"/>
          <w:sz w:val="20"/>
          <w:szCs w:val="20"/>
          <w:lang w:val="en-US"/>
        </w:rPr>
        <w:t xml:space="preserve">   </w:t>
      </w:r>
    </w:p>
    <w:p w:rsidR="003B3DB9" w:rsidRPr="00A24618" w:rsidRDefault="003B3DB9" w:rsidP="00A61EA4">
      <w:pPr>
        <w:tabs>
          <w:tab w:val="left" w:pos="6663"/>
        </w:tabs>
        <w:spacing w:after="104"/>
        <w:ind w:left="709" w:right="-1286" w:firstLine="0"/>
        <w:rPr>
          <w:rFonts w:asciiTheme="minorHAnsi" w:hAnsiTheme="minorHAnsi"/>
          <w:sz w:val="20"/>
          <w:szCs w:val="20"/>
          <w:lang w:val="en-US"/>
        </w:rPr>
      </w:pPr>
    </w:p>
    <w:p w:rsidR="003B3DB9" w:rsidRPr="00A24618" w:rsidRDefault="003B3DB9" w:rsidP="00A61EA4">
      <w:pPr>
        <w:tabs>
          <w:tab w:val="left" w:pos="6663"/>
        </w:tabs>
        <w:spacing w:after="104"/>
        <w:ind w:left="709" w:right="-1286" w:firstLine="0"/>
        <w:rPr>
          <w:rFonts w:asciiTheme="minorHAnsi" w:hAnsiTheme="minorHAnsi"/>
          <w:sz w:val="20"/>
          <w:szCs w:val="20"/>
          <w:lang w:val="en-US"/>
        </w:rPr>
      </w:pPr>
    </w:p>
    <w:p w:rsidR="003B3DB9" w:rsidRPr="00A24618" w:rsidRDefault="003B3DB9" w:rsidP="00334917">
      <w:pPr>
        <w:tabs>
          <w:tab w:val="left" w:pos="6663"/>
        </w:tabs>
        <w:spacing w:after="104"/>
        <w:ind w:left="709" w:right="-297" w:firstLine="0"/>
        <w:rPr>
          <w:rFonts w:asciiTheme="minorHAnsi" w:hAnsiTheme="minorHAnsi"/>
          <w:sz w:val="20"/>
          <w:szCs w:val="20"/>
          <w:lang w:val="en-US"/>
        </w:rPr>
      </w:pPr>
      <w:r w:rsidRPr="00A24618">
        <w:rPr>
          <w:rFonts w:asciiTheme="minorHAnsi" w:hAnsiTheme="minorHAnsi"/>
          <w:sz w:val="20"/>
          <w:szCs w:val="20"/>
          <w:lang w:val="en-US"/>
        </w:rPr>
        <w:t xml:space="preserve">       </w:t>
      </w:r>
    </w:p>
    <w:p w:rsidR="000F51ED" w:rsidRPr="00E41DFB" w:rsidRDefault="003B3DB9" w:rsidP="00334917">
      <w:pPr>
        <w:tabs>
          <w:tab w:val="left" w:pos="6663"/>
        </w:tabs>
        <w:spacing w:after="104"/>
        <w:ind w:left="709" w:right="-297" w:firstLine="0"/>
        <w:rPr>
          <w:rFonts w:asciiTheme="minorHAnsi" w:hAnsiTheme="minorHAnsi"/>
          <w:sz w:val="20"/>
          <w:szCs w:val="20"/>
        </w:rPr>
      </w:pPr>
      <w:r w:rsidRPr="00A24618">
        <w:rPr>
          <w:rFonts w:asciiTheme="minorHAnsi" w:hAnsiTheme="minorHAnsi"/>
          <w:sz w:val="20"/>
          <w:szCs w:val="20"/>
          <w:lang w:val="en-US"/>
        </w:rPr>
        <w:t xml:space="preserve">                    </w:t>
      </w:r>
      <w:r w:rsidR="000F51ED">
        <w:rPr>
          <w:rFonts w:asciiTheme="minorHAnsi" w:hAnsiTheme="minorHAnsi"/>
          <w:sz w:val="20"/>
          <w:szCs w:val="20"/>
        </w:rPr>
        <w:t>Μαρούσι,</w:t>
      </w:r>
      <w:r w:rsidR="00BC2C27">
        <w:rPr>
          <w:rFonts w:asciiTheme="minorHAnsi" w:hAnsiTheme="minorHAnsi"/>
          <w:sz w:val="20"/>
          <w:szCs w:val="20"/>
        </w:rPr>
        <w:t xml:space="preserve"> </w:t>
      </w:r>
      <w:r w:rsidR="00ED2DE7">
        <w:rPr>
          <w:rFonts w:asciiTheme="minorHAnsi" w:hAnsiTheme="minorHAnsi"/>
          <w:sz w:val="20"/>
          <w:szCs w:val="20"/>
        </w:rPr>
        <w:t>19.9.</w:t>
      </w:r>
      <w:r w:rsidR="000F51ED" w:rsidRPr="002877A2">
        <w:rPr>
          <w:rFonts w:asciiTheme="minorHAnsi" w:hAnsiTheme="minorHAnsi"/>
          <w:sz w:val="20"/>
          <w:szCs w:val="20"/>
        </w:rPr>
        <w:t>20</w:t>
      </w:r>
      <w:r w:rsidR="00BC2C27" w:rsidRPr="002877A2">
        <w:rPr>
          <w:rFonts w:asciiTheme="minorHAnsi" w:hAnsiTheme="minorHAnsi"/>
          <w:sz w:val="20"/>
          <w:szCs w:val="20"/>
        </w:rPr>
        <w:t>22</w:t>
      </w:r>
    </w:p>
    <w:p w:rsidR="000F51ED" w:rsidRPr="00E41DFB" w:rsidRDefault="000F51ED" w:rsidP="00334917">
      <w:pPr>
        <w:tabs>
          <w:tab w:val="left" w:pos="6663"/>
        </w:tabs>
        <w:spacing w:after="304"/>
        <w:ind w:left="709" w:right="-297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           </w:t>
      </w:r>
      <w:proofErr w:type="spellStart"/>
      <w:r w:rsidR="00717A23">
        <w:rPr>
          <w:rFonts w:asciiTheme="minorHAnsi" w:hAnsiTheme="minorHAnsi"/>
          <w:sz w:val="20"/>
          <w:szCs w:val="20"/>
        </w:rPr>
        <w:t>Αρ</w:t>
      </w:r>
      <w:proofErr w:type="spellEnd"/>
      <w:r w:rsidR="00717A23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717A23">
        <w:rPr>
          <w:rFonts w:asciiTheme="minorHAnsi" w:hAnsiTheme="minorHAnsi"/>
          <w:sz w:val="20"/>
          <w:szCs w:val="20"/>
        </w:rPr>
        <w:t>Πρωτ</w:t>
      </w:r>
      <w:proofErr w:type="spellEnd"/>
      <w:r w:rsidR="00717A23">
        <w:rPr>
          <w:rFonts w:asciiTheme="minorHAnsi" w:hAnsiTheme="minorHAnsi"/>
          <w:sz w:val="20"/>
          <w:szCs w:val="20"/>
        </w:rPr>
        <w:t>.: ΦΣΕ 4</w:t>
      </w:r>
      <w:r w:rsidR="00960650">
        <w:rPr>
          <w:rFonts w:asciiTheme="minorHAnsi" w:hAnsiTheme="minorHAnsi"/>
          <w:sz w:val="20"/>
          <w:szCs w:val="20"/>
        </w:rPr>
        <w:t>1</w:t>
      </w:r>
      <w:r w:rsidR="00A61EA4">
        <w:rPr>
          <w:rFonts w:asciiTheme="minorHAnsi" w:hAnsiTheme="minorHAnsi"/>
          <w:sz w:val="20"/>
          <w:szCs w:val="20"/>
        </w:rPr>
        <w:t>/</w:t>
      </w:r>
      <w:bookmarkStart w:id="0" w:name="_GoBack"/>
      <w:bookmarkEnd w:id="0"/>
      <w:r w:rsidR="00A24618">
        <w:rPr>
          <w:rFonts w:asciiTheme="minorHAnsi" w:hAnsiTheme="minorHAnsi"/>
          <w:sz w:val="20"/>
          <w:szCs w:val="20"/>
        </w:rPr>
        <w:t>113237</w:t>
      </w:r>
      <w:r w:rsidRPr="00E41DFB">
        <w:rPr>
          <w:rFonts w:asciiTheme="minorHAnsi" w:hAnsiTheme="minorHAnsi"/>
          <w:sz w:val="20"/>
          <w:szCs w:val="20"/>
        </w:rPr>
        <w:t xml:space="preserve">/Η1  </w:t>
      </w:r>
    </w:p>
    <w:p w:rsidR="000F51ED" w:rsidRPr="00E41DFB" w:rsidRDefault="005A405F" w:rsidP="000443D4">
      <w:pPr>
        <w:tabs>
          <w:tab w:val="left" w:pos="6663"/>
        </w:tabs>
        <w:spacing w:after="102" w:line="276" w:lineRule="auto"/>
        <w:ind w:right="-29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</w:t>
      </w:r>
      <w:r w:rsidR="000F51ED" w:rsidRPr="00E41DFB">
        <w:rPr>
          <w:rFonts w:asciiTheme="minorHAnsi" w:hAnsiTheme="minorHAnsi"/>
          <w:b/>
          <w:sz w:val="20"/>
          <w:szCs w:val="20"/>
        </w:rPr>
        <w:t>Προς</w:t>
      </w:r>
      <w:r w:rsidR="000F51ED" w:rsidRPr="00E41DFB">
        <w:rPr>
          <w:rFonts w:asciiTheme="minorHAnsi" w:hAnsiTheme="minorHAnsi"/>
          <w:sz w:val="20"/>
          <w:szCs w:val="20"/>
        </w:rPr>
        <w:t xml:space="preserve">: </w:t>
      </w:r>
      <w:r w:rsidR="000F51ED" w:rsidRPr="00E41DFB">
        <w:rPr>
          <w:rFonts w:asciiTheme="minorHAnsi" w:hAnsiTheme="minorHAnsi"/>
          <w:b/>
          <w:sz w:val="20"/>
          <w:szCs w:val="20"/>
        </w:rPr>
        <w:t>1.</w:t>
      </w:r>
      <w:r w:rsidR="000F51ED" w:rsidRPr="00E41DFB">
        <w:rPr>
          <w:rFonts w:asciiTheme="minorHAnsi" w:hAnsiTheme="minorHAnsi"/>
          <w:sz w:val="20"/>
          <w:szCs w:val="20"/>
        </w:rPr>
        <w:t xml:space="preserve"> Τις  σχολικές μονάδες Δημόσιας   </w:t>
      </w:r>
    </w:p>
    <w:p w:rsidR="000F51ED" w:rsidRPr="00E41DFB" w:rsidRDefault="000F51ED" w:rsidP="000443D4">
      <w:pPr>
        <w:tabs>
          <w:tab w:val="left" w:pos="6663"/>
        </w:tabs>
        <w:spacing w:after="102" w:line="276" w:lineRule="auto"/>
        <w:ind w:left="709" w:right="-297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και Ιδιωτικής Εκπ/σης </w:t>
      </w:r>
    </w:p>
    <w:p w:rsidR="000F51ED" w:rsidRPr="00E41DFB" w:rsidRDefault="000F51ED" w:rsidP="000443D4">
      <w:pPr>
        <w:tabs>
          <w:tab w:val="left" w:pos="6663"/>
        </w:tabs>
        <w:spacing w:after="105" w:line="276" w:lineRule="auto"/>
        <w:ind w:left="709" w:right="-297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>(μέσω των οικείων Δ/</w:t>
      </w:r>
      <w:proofErr w:type="spellStart"/>
      <w:r w:rsidRPr="00E41DFB">
        <w:rPr>
          <w:rFonts w:asciiTheme="minorHAnsi" w:hAnsiTheme="minorHAnsi"/>
          <w:sz w:val="20"/>
          <w:szCs w:val="20"/>
        </w:rPr>
        <w:t>νσεων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 Π.Ε. &amp; Δ.Ε. )   </w:t>
      </w:r>
    </w:p>
    <w:p w:rsidR="000F51ED" w:rsidRPr="00E41DFB" w:rsidRDefault="00A61EA4" w:rsidP="000443D4">
      <w:pPr>
        <w:pStyle w:val="a3"/>
        <w:tabs>
          <w:tab w:val="left" w:pos="6663"/>
        </w:tabs>
        <w:spacing w:after="104" w:line="276" w:lineRule="auto"/>
        <w:ind w:left="709" w:right="-297" w:firstLine="0"/>
        <w:rPr>
          <w:rFonts w:asciiTheme="minorHAnsi" w:hAnsiTheme="minorHAnsi"/>
          <w:sz w:val="20"/>
          <w:szCs w:val="20"/>
        </w:rPr>
      </w:pPr>
      <w:r w:rsidRPr="00A61EA4">
        <w:rPr>
          <w:rFonts w:asciiTheme="minorHAnsi" w:hAnsiTheme="minorHAnsi"/>
          <w:b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 xml:space="preserve">. </w:t>
      </w:r>
      <w:r w:rsidR="000F51ED" w:rsidRPr="00E41DFB">
        <w:rPr>
          <w:rFonts w:asciiTheme="minorHAnsi" w:hAnsiTheme="minorHAnsi"/>
          <w:sz w:val="20"/>
          <w:szCs w:val="20"/>
        </w:rPr>
        <w:t xml:space="preserve">Τα αμιγή ελληνικά σχολεία εξωτερικού  </w:t>
      </w:r>
    </w:p>
    <w:p w:rsidR="000F51ED" w:rsidRPr="00E41DFB" w:rsidRDefault="000F51ED" w:rsidP="000443D4">
      <w:pPr>
        <w:tabs>
          <w:tab w:val="left" w:pos="6663"/>
        </w:tabs>
        <w:spacing w:after="104" w:line="276" w:lineRule="auto"/>
        <w:ind w:left="709" w:right="-297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(μέσω συντονιστικών </w:t>
      </w:r>
      <w:proofErr w:type="spellStart"/>
      <w:r w:rsidRPr="00E41DFB">
        <w:rPr>
          <w:rFonts w:asciiTheme="minorHAnsi" w:hAnsiTheme="minorHAnsi"/>
          <w:sz w:val="20"/>
          <w:szCs w:val="20"/>
        </w:rPr>
        <w:t>Γρ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E41DFB">
        <w:rPr>
          <w:rFonts w:asciiTheme="minorHAnsi" w:hAnsiTheme="minorHAnsi"/>
          <w:sz w:val="20"/>
          <w:szCs w:val="20"/>
        </w:rPr>
        <w:t>Εκπ</w:t>
      </w:r>
      <w:proofErr w:type="spellEnd"/>
      <w:r w:rsidRPr="00E41DFB">
        <w:rPr>
          <w:rFonts w:asciiTheme="minorHAnsi" w:hAnsiTheme="minorHAnsi"/>
          <w:sz w:val="20"/>
          <w:szCs w:val="20"/>
        </w:rPr>
        <w:t>/</w:t>
      </w:r>
      <w:proofErr w:type="spellStart"/>
      <w:r w:rsidRPr="00E41DFB">
        <w:rPr>
          <w:rFonts w:asciiTheme="minorHAnsi" w:hAnsiTheme="minorHAnsi"/>
          <w:sz w:val="20"/>
          <w:szCs w:val="20"/>
        </w:rPr>
        <w:t>σης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) </w:t>
      </w:r>
    </w:p>
    <w:p w:rsidR="00A61EA4" w:rsidRDefault="00A61EA4" w:rsidP="000443D4">
      <w:pPr>
        <w:pStyle w:val="a3"/>
        <w:tabs>
          <w:tab w:val="left" w:pos="6663"/>
        </w:tabs>
        <w:spacing w:after="0" w:line="276" w:lineRule="auto"/>
        <w:ind w:left="709" w:right="-29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E85782">
        <w:rPr>
          <w:rFonts w:asciiTheme="minorHAnsi" w:hAnsiTheme="minorHAnsi"/>
          <w:sz w:val="20"/>
          <w:szCs w:val="20"/>
        </w:rPr>
        <w:t xml:space="preserve">Αποστολή με </w:t>
      </w:r>
      <w:proofErr w:type="spellStart"/>
      <w:r w:rsidR="00E85782">
        <w:rPr>
          <w:rFonts w:asciiTheme="minorHAnsi" w:hAnsiTheme="minorHAnsi"/>
          <w:sz w:val="20"/>
          <w:szCs w:val="20"/>
        </w:rPr>
        <w:t>ηλ</w:t>
      </w:r>
      <w:proofErr w:type="spellEnd"/>
      <w:r w:rsidR="00E85782">
        <w:rPr>
          <w:rFonts w:asciiTheme="minorHAnsi" w:hAnsiTheme="minorHAnsi"/>
          <w:sz w:val="20"/>
          <w:szCs w:val="20"/>
        </w:rPr>
        <w:t>. ταχυδρομείο</w:t>
      </w:r>
    </w:p>
    <w:p w:rsidR="00717A23" w:rsidRPr="00E85782" w:rsidRDefault="00717A23" w:rsidP="000443D4">
      <w:pPr>
        <w:tabs>
          <w:tab w:val="left" w:pos="6663"/>
        </w:tabs>
        <w:spacing w:after="0" w:line="276" w:lineRule="auto"/>
        <w:ind w:left="0" w:right="-297" w:firstLine="0"/>
        <w:rPr>
          <w:rFonts w:asciiTheme="minorHAnsi" w:hAnsiTheme="minorHAnsi"/>
          <w:sz w:val="20"/>
          <w:szCs w:val="20"/>
        </w:rPr>
        <w:sectPr w:rsidR="00717A23" w:rsidRPr="00E85782" w:rsidSect="00E41DFB">
          <w:footerReference w:type="even" r:id="rId8"/>
          <w:footerReference w:type="default" r:id="rId9"/>
          <w:footerReference w:type="first" r:id="rId10"/>
          <w:pgSz w:w="11906" w:h="16838"/>
          <w:pgMar w:top="1297" w:right="1274" w:bottom="1440" w:left="840" w:header="720" w:footer="709" w:gutter="0"/>
          <w:cols w:num="2" w:space="1294" w:equalWidth="0">
            <w:col w:w="5235" w:space="304"/>
            <w:col w:w="3956"/>
          </w:cols>
        </w:sectPr>
      </w:pPr>
    </w:p>
    <w:p w:rsidR="00717A23" w:rsidRDefault="00717A23" w:rsidP="000F51ED">
      <w:pPr>
        <w:tabs>
          <w:tab w:val="left" w:pos="6663"/>
        </w:tabs>
        <w:spacing w:after="0" w:line="240" w:lineRule="auto"/>
        <w:ind w:left="0" w:right="62" w:firstLine="0"/>
        <w:rPr>
          <w:rFonts w:asciiTheme="minorHAnsi" w:hAnsiTheme="minorHAnsi"/>
          <w:b/>
          <w:sz w:val="20"/>
          <w:szCs w:val="20"/>
        </w:rPr>
      </w:pPr>
    </w:p>
    <w:p w:rsidR="000F51ED" w:rsidRPr="00E41DFB" w:rsidRDefault="00717A23" w:rsidP="000F51ED">
      <w:pPr>
        <w:tabs>
          <w:tab w:val="left" w:pos="6663"/>
        </w:tabs>
        <w:spacing w:after="0" w:line="240" w:lineRule="auto"/>
        <w:ind w:left="0" w:right="62" w:firstLine="0"/>
        <w:rPr>
          <w:rFonts w:asciiTheme="minorHAnsi" w:hAnsiTheme="minorHAnsi"/>
          <w:b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>ΘΕΜΑ</w:t>
      </w:r>
      <w:r w:rsidR="000F51ED" w:rsidRPr="00E41DFB">
        <w:rPr>
          <w:rFonts w:asciiTheme="minorHAnsi" w:hAnsiTheme="minorHAnsi"/>
          <w:sz w:val="20"/>
          <w:szCs w:val="20"/>
        </w:rPr>
        <w:t>:</w:t>
      </w:r>
      <w:r w:rsidR="000F51ED" w:rsidRPr="00E41DFB">
        <w:rPr>
          <w:rFonts w:asciiTheme="minorHAnsi" w:hAnsiTheme="minorHAnsi"/>
          <w:b/>
          <w:sz w:val="20"/>
          <w:szCs w:val="20"/>
        </w:rPr>
        <w:t xml:space="preserve"> ΕΟΡΤΑΣΜΟΣ ΤΗΣ ΕΥΡΩΠΑΪΚΗΣ ΗΜΕΡΑΣ ΓΛΩΣΣΩΝ, 202</w:t>
      </w:r>
      <w:r w:rsidR="000F51ED">
        <w:rPr>
          <w:rFonts w:asciiTheme="minorHAnsi" w:hAnsiTheme="minorHAnsi"/>
          <w:b/>
          <w:sz w:val="20"/>
          <w:szCs w:val="20"/>
        </w:rPr>
        <w:t>2</w:t>
      </w:r>
    </w:p>
    <w:p w:rsidR="000F51ED" w:rsidRPr="00E41DFB" w:rsidRDefault="000F51ED" w:rsidP="000F51ED">
      <w:pPr>
        <w:tabs>
          <w:tab w:val="left" w:pos="6663"/>
        </w:tabs>
        <w:spacing w:after="0" w:line="259" w:lineRule="auto"/>
        <w:ind w:left="0" w:right="62" w:firstLine="0"/>
        <w:jc w:val="center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 </w:t>
      </w:r>
    </w:p>
    <w:p w:rsidR="000F51ED" w:rsidRPr="00E41DFB" w:rsidRDefault="00A546D2" w:rsidP="000F51ED">
      <w:pPr>
        <w:tabs>
          <w:tab w:val="left" w:pos="6663"/>
        </w:tabs>
        <w:spacing w:after="248" w:line="259" w:lineRule="auto"/>
        <w:ind w:left="0" w:right="62" w:firstLine="0"/>
        <w:jc w:val="center"/>
        <w:rPr>
          <w:rFonts w:asciiTheme="minorHAnsi" w:hAnsiTheme="minorHAnsi"/>
          <w:sz w:val="20"/>
          <w:szCs w:val="20"/>
        </w:rPr>
      </w:pPr>
      <w:r w:rsidRPr="00A546D2">
        <w:rPr>
          <w:noProof/>
          <w:sz w:val="20"/>
          <w:szCs w:val="20"/>
        </w:rPr>
        <w:drawing>
          <wp:inline distT="0" distB="0" distL="0" distR="0" wp14:anchorId="6FC60FC8" wp14:editId="3B9EC317">
            <wp:extent cx="6099810" cy="1725769"/>
            <wp:effectExtent l="0" t="0" r="0" b="8255"/>
            <wp:docPr id="2" name="Εικόνα 2" descr="https://edl.ecml.at/portals/33/documents/banner/EDL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l.ecml.at/portals/33/documents/banner/EDL-pos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02" cy="17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1ED" w:rsidRPr="00E41DF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CB2AF2C" wp14:editId="5DF6F071">
                <wp:extent cx="75262" cy="152148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" cy="1521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F51ED" w:rsidRDefault="000F51ED" w:rsidP="000F51E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2AF2C" id="Rectangle 16" o:spid="_x0000_s1026" style="width:5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" filled="f" stroked="f">
                <v:textbox inset="0,0,0,0">
                  <w:txbxContent>
                    <w:p w:rsidR="000F51ED" w:rsidRDefault="000F51ED" w:rsidP="000F51E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6D2" w:rsidRDefault="000F51ED" w:rsidP="00334917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Η </w:t>
      </w:r>
      <w:r w:rsidRPr="00BC2C27">
        <w:rPr>
          <w:rFonts w:asciiTheme="minorHAnsi" w:hAnsiTheme="minorHAnsi"/>
          <w:b/>
          <w:sz w:val="20"/>
          <w:szCs w:val="20"/>
        </w:rPr>
        <w:t>26</w:t>
      </w:r>
      <w:r w:rsidRPr="00BC2C27">
        <w:rPr>
          <w:rFonts w:asciiTheme="minorHAnsi" w:hAnsiTheme="minorHAnsi"/>
          <w:b/>
          <w:sz w:val="20"/>
          <w:szCs w:val="20"/>
          <w:vertAlign w:val="superscript"/>
        </w:rPr>
        <w:t>η</w:t>
      </w:r>
      <w:r w:rsidRPr="00BC2C27">
        <w:rPr>
          <w:rFonts w:asciiTheme="minorHAnsi" w:hAnsiTheme="minorHAnsi"/>
          <w:b/>
          <w:sz w:val="20"/>
          <w:szCs w:val="20"/>
        </w:rPr>
        <w:t xml:space="preserve"> Σεπτεμβρίου</w:t>
      </w:r>
      <w:r w:rsidRPr="00E41DFB">
        <w:rPr>
          <w:rFonts w:asciiTheme="minorHAnsi" w:hAnsiTheme="minorHAnsi"/>
          <w:sz w:val="20"/>
          <w:szCs w:val="20"/>
        </w:rPr>
        <w:t xml:space="preserve"> είναι ημέρα αφιερωμένη στον εορτασμό των γλωσσών.  </w:t>
      </w:r>
    </w:p>
    <w:p w:rsidR="000F51ED" w:rsidRPr="00E41DFB" w:rsidRDefault="000F51ED" w:rsidP="00334917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Ο εορτασμός της </w:t>
      </w:r>
      <w:r w:rsidRPr="00E41DFB"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/>
        </w:rPr>
        <w:t xml:space="preserve">Ευρωπαϊκής Ημέρας Γλωσσών </w:t>
      </w:r>
      <w:r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(</w:t>
      </w:r>
      <w:hyperlink r:id="rId12" w:history="1">
        <w:r w:rsidRPr="00E41DFB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  <w:lang w:eastAsia="en-US"/>
          </w:rPr>
          <w:t>https://edl.ecml.at/</w:t>
        </w:r>
      </w:hyperlink>
      <w:r w:rsidR="003B3DB9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)</w:t>
      </w:r>
      <w:r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Pr="00BC2C27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στις 26 Σεπτεμβρίου</w:t>
      </w:r>
      <w:r w:rsidR="002836A8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καθιερώθηκε 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με απόφαση της Επιτροπής Υπουργών του</w:t>
      </w:r>
      <w:r w:rsidR="002836A8" w:rsidRPr="00E41DFB"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/>
        </w:rPr>
        <w:t xml:space="preserve"> Συμβουλίου της Ευρώπης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(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val="en-US" w:eastAsia="en-US"/>
        </w:rPr>
        <w:t>Council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val="en-US" w:eastAsia="en-US"/>
        </w:rPr>
        <w:t>of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val="en-US" w:eastAsia="en-US"/>
        </w:rPr>
        <w:t>Europe</w:t>
      </w:r>
      <w:r w:rsidR="002836A8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)</w:t>
      </w:r>
      <w:r w:rsidR="002836A8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</w:t>
      </w:r>
      <w:r w:rsidR="00BC2C27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στις 6</w:t>
      </w:r>
      <w:r w:rsidR="00BC2C27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Δεκεμβρίου 2001.</w:t>
      </w:r>
      <w:r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</w:p>
    <w:p w:rsidR="00434A5B" w:rsidRDefault="00434A5B" w:rsidP="00334917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434A5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Το 2021 </w:t>
      </w:r>
      <w:r w:rsidR="000F51ED" w:rsidRPr="009B5C99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συμπληρώ</w:t>
      </w:r>
      <w:r w:rsidRPr="009B5C99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θηκαν </w:t>
      </w:r>
      <w:r w:rsidR="000F51ED" w:rsidRPr="009B5C99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είκοσι χρόνια από</w:t>
      </w:r>
      <w:r w:rsidR="000F51ED" w:rsidRPr="00434A5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="002836A8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τον πρώτο </w:t>
      </w:r>
      <w:r w:rsidR="000F51ED" w:rsidRPr="00434A5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εορτασμ</w:t>
      </w:r>
      <w:r w:rsidR="002836A8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ό</w:t>
      </w:r>
      <w:r w:rsidR="000F51ED" w:rsidRPr="00434A5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της.</w:t>
      </w:r>
      <w:r w:rsidR="000F51ED"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="000F51ED" w:rsidRPr="00E41DFB">
        <w:rPr>
          <w:rFonts w:asciiTheme="minorHAnsi" w:hAnsiTheme="minorHAnsi"/>
          <w:sz w:val="20"/>
          <w:szCs w:val="20"/>
        </w:rPr>
        <w:t xml:space="preserve"> </w:t>
      </w:r>
    </w:p>
    <w:p w:rsidR="000F51ED" w:rsidRPr="00E41DFB" w:rsidRDefault="00BC2C27" w:rsidP="00334917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Κάθε τέτοια ημέρα</w:t>
      </w:r>
      <w:r w:rsidR="000F51ED" w:rsidRPr="00E41DFB">
        <w:rPr>
          <w:rFonts w:asciiTheme="minorHAnsi" w:hAnsiTheme="minorHAnsi"/>
          <w:sz w:val="20"/>
          <w:szCs w:val="20"/>
        </w:rPr>
        <w:t xml:space="preserve"> ενώνουν τη φωνή τους το </w:t>
      </w:r>
      <w:r w:rsidR="000F51ED" w:rsidRPr="00E41DFB">
        <w:rPr>
          <w:rFonts w:asciiTheme="minorHAnsi" w:hAnsiTheme="minorHAnsi"/>
          <w:b/>
          <w:sz w:val="20"/>
          <w:szCs w:val="20"/>
        </w:rPr>
        <w:t>Συμβούλιο της Ευρώπης</w:t>
      </w:r>
      <w:r w:rsidR="000F51ED" w:rsidRPr="00E41DFB">
        <w:rPr>
          <w:rFonts w:asciiTheme="minorHAnsi" w:hAnsiTheme="minorHAnsi"/>
          <w:sz w:val="20"/>
          <w:szCs w:val="20"/>
        </w:rPr>
        <w:t xml:space="preserve"> (Council of Europe), το </w:t>
      </w:r>
      <w:r w:rsidR="000F51ED" w:rsidRPr="00E41DFB">
        <w:rPr>
          <w:rFonts w:asciiTheme="minorHAnsi" w:hAnsiTheme="minorHAnsi"/>
          <w:b/>
          <w:sz w:val="20"/>
          <w:szCs w:val="20"/>
        </w:rPr>
        <w:t>Ευρωπαϊκό Κέντρο Σύγχρονων Γλωσσών</w:t>
      </w:r>
      <w:r w:rsidR="000F51ED" w:rsidRPr="00E41DFB">
        <w:rPr>
          <w:rFonts w:asciiTheme="minorHAnsi" w:hAnsiTheme="minorHAnsi"/>
          <w:sz w:val="20"/>
          <w:szCs w:val="20"/>
        </w:rPr>
        <w:t xml:space="preserve"> (European </w:t>
      </w:r>
      <w:proofErr w:type="spellStart"/>
      <w:r w:rsidR="000F51ED" w:rsidRPr="00E41DFB">
        <w:rPr>
          <w:rFonts w:asciiTheme="minorHAnsi" w:hAnsiTheme="minorHAnsi"/>
          <w:sz w:val="20"/>
          <w:szCs w:val="20"/>
        </w:rPr>
        <w:t>Center</w:t>
      </w:r>
      <w:proofErr w:type="spellEnd"/>
      <w:r w:rsidR="000F51ED" w:rsidRPr="00E41DFB">
        <w:rPr>
          <w:rFonts w:asciiTheme="minorHAnsi" w:hAnsiTheme="minorHAnsi"/>
          <w:sz w:val="20"/>
          <w:szCs w:val="20"/>
        </w:rPr>
        <w:t xml:space="preserve"> for </w:t>
      </w:r>
      <w:proofErr w:type="spellStart"/>
      <w:r w:rsidR="000F51ED" w:rsidRPr="00E41DFB">
        <w:rPr>
          <w:rFonts w:asciiTheme="minorHAnsi" w:hAnsiTheme="minorHAnsi"/>
          <w:sz w:val="20"/>
          <w:szCs w:val="20"/>
        </w:rPr>
        <w:t>Modern</w:t>
      </w:r>
      <w:proofErr w:type="spellEnd"/>
      <w:r w:rsidR="000F51ED" w:rsidRPr="00E41DF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F51ED" w:rsidRPr="00E41DFB">
        <w:rPr>
          <w:rFonts w:asciiTheme="minorHAnsi" w:hAnsiTheme="minorHAnsi"/>
          <w:sz w:val="20"/>
          <w:szCs w:val="20"/>
        </w:rPr>
        <w:t>Languages</w:t>
      </w:r>
      <w:proofErr w:type="spellEnd"/>
      <w:r w:rsidR="000F51ED" w:rsidRPr="00E41DFB">
        <w:rPr>
          <w:rFonts w:asciiTheme="minorHAnsi" w:hAnsiTheme="minorHAnsi"/>
          <w:sz w:val="20"/>
          <w:szCs w:val="20"/>
        </w:rPr>
        <w:t xml:space="preserve">) και η </w:t>
      </w:r>
      <w:r w:rsidR="000F51ED" w:rsidRPr="00E41DFB">
        <w:rPr>
          <w:rFonts w:asciiTheme="minorHAnsi" w:hAnsiTheme="minorHAnsi"/>
          <w:b/>
          <w:sz w:val="20"/>
          <w:szCs w:val="20"/>
        </w:rPr>
        <w:t>Ευρωπαϊκή Επιτροπή</w:t>
      </w:r>
      <w:r w:rsidR="000F51ED" w:rsidRPr="00E41DFB">
        <w:rPr>
          <w:rFonts w:asciiTheme="minorHAnsi" w:hAnsiTheme="minorHAnsi"/>
          <w:sz w:val="20"/>
          <w:szCs w:val="20"/>
        </w:rPr>
        <w:t xml:space="preserve"> (European Commission)</w:t>
      </w:r>
      <w:r w:rsidR="00434A5B">
        <w:rPr>
          <w:rFonts w:asciiTheme="minorHAnsi" w:hAnsiTheme="minorHAnsi"/>
          <w:sz w:val="20"/>
          <w:szCs w:val="20"/>
        </w:rPr>
        <w:t>,</w:t>
      </w:r>
      <w:r w:rsidR="000F51ED" w:rsidRPr="00E41DFB">
        <w:rPr>
          <w:rFonts w:asciiTheme="minorHAnsi" w:hAnsiTheme="minorHAnsi"/>
          <w:sz w:val="20"/>
          <w:szCs w:val="20"/>
        </w:rPr>
        <w:t xml:space="preserve"> με σχολεία, Πανεπιστήμια, γλωσσικά ινστιτούτα, εκπαιδευτικούς, μαθητές, φοιτητές και απλούς πολίτες απ’ όλη την Ευρώπη και τον κόσμο για να εορτάσουν </w:t>
      </w:r>
      <w:r w:rsidR="00434A5B">
        <w:rPr>
          <w:rFonts w:asciiTheme="minorHAnsi" w:hAnsiTheme="minorHAnsi"/>
          <w:sz w:val="20"/>
          <w:szCs w:val="20"/>
        </w:rPr>
        <w:t>τον γλωσσικό πλούτο της Ευρώπης</w:t>
      </w:r>
      <w:r w:rsidR="009B5C99">
        <w:rPr>
          <w:rFonts w:asciiTheme="minorHAnsi" w:hAnsiTheme="minorHAnsi"/>
          <w:sz w:val="20"/>
          <w:szCs w:val="20"/>
        </w:rPr>
        <w:t xml:space="preserve"> και του πλανήτη</w:t>
      </w:r>
      <w:r w:rsidR="000F51ED" w:rsidRPr="00E41DFB">
        <w:rPr>
          <w:rFonts w:asciiTheme="minorHAnsi" w:hAnsiTheme="minorHAnsi"/>
          <w:sz w:val="20"/>
          <w:szCs w:val="20"/>
        </w:rPr>
        <w:t xml:space="preserve">, </w:t>
      </w:r>
      <w:r w:rsidR="00C836C5">
        <w:rPr>
          <w:rFonts w:asciiTheme="minorHAnsi" w:hAnsiTheme="minorHAnsi"/>
          <w:sz w:val="20"/>
          <w:szCs w:val="20"/>
        </w:rPr>
        <w:t>με</w:t>
      </w:r>
      <w:r w:rsidR="000F51ED" w:rsidRPr="00E41DFB">
        <w:rPr>
          <w:rFonts w:asciiTheme="minorHAnsi" w:hAnsiTheme="minorHAnsi"/>
          <w:sz w:val="20"/>
          <w:szCs w:val="20"/>
        </w:rPr>
        <w:t xml:space="preserve"> ποικίλες εκδηλώσεις. </w:t>
      </w:r>
    </w:p>
    <w:p w:rsidR="000F51ED" w:rsidRDefault="000F51ED" w:rsidP="00334917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>Οι γλώσσες αποτελούν</w:t>
      </w:r>
      <w:r w:rsidR="00BC2C27">
        <w:rPr>
          <w:rFonts w:asciiTheme="minorHAnsi" w:hAnsiTheme="minorHAnsi"/>
          <w:sz w:val="20"/>
          <w:szCs w:val="20"/>
        </w:rPr>
        <w:t xml:space="preserve"> αναπόσπαστο</w:t>
      </w:r>
      <w:r w:rsidRPr="00E41DFB">
        <w:rPr>
          <w:rFonts w:asciiTheme="minorHAnsi" w:hAnsiTheme="minorHAnsi"/>
          <w:sz w:val="20"/>
          <w:szCs w:val="20"/>
        </w:rPr>
        <w:t xml:space="preserve"> κομμάτι της παγκ</w:t>
      </w:r>
      <w:r w:rsidR="00AC2D7A">
        <w:rPr>
          <w:rFonts w:asciiTheme="minorHAnsi" w:hAnsiTheme="minorHAnsi"/>
          <w:sz w:val="20"/>
          <w:szCs w:val="20"/>
        </w:rPr>
        <w:t>όσμιας πολιτιστικής κληρονομιάς,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="00F12668">
        <w:rPr>
          <w:rFonts w:asciiTheme="minorHAnsi" w:hAnsiTheme="minorHAnsi"/>
          <w:sz w:val="20"/>
          <w:szCs w:val="20"/>
        </w:rPr>
        <w:t>που</w:t>
      </w:r>
      <w:r w:rsidRPr="00E41DFB">
        <w:rPr>
          <w:rFonts w:asciiTheme="minorHAnsi" w:hAnsiTheme="minorHAnsi"/>
          <w:sz w:val="20"/>
          <w:szCs w:val="20"/>
        </w:rPr>
        <w:t xml:space="preserve"> οφείλουμε να διαφυλάξουμε, να καλλιεργήσουμε και να αναδείξουμε.  </w:t>
      </w:r>
    </w:p>
    <w:p w:rsidR="000F51ED" w:rsidRPr="00E41DFB" w:rsidRDefault="000F51ED" w:rsidP="00334917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>Χρησιμεύουν ως γέφυρες επικοινωνίας με άλλους πολιτισμούς, προάγοντας την αμοιβαία κατανόηση, την αλληλεγγύη και την κοινωνική συνοχή και διευκολύνουν την πρόσβαση σε αγαθά και υπηρεσίες.</w:t>
      </w:r>
    </w:p>
    <w:p w:rsidR="000F51ED" w:rsidRDefault="000F51ED" w:rsidP="00334917">
      <w:pPr>
        <w:tabs>
          <w:tab w:val="left" w:pos="6663"/>
        </w:tabs>
        <w:spacing w:after="166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Το </w:t>
      </w:r>
      <w:r w:rsidRPr="0026608E">
        <w:rPr>
          <w:rFonts w:asciiTheme="minorHAnsi" w:hAnsiTheme="minorHAnsi"/>
          <w:b/>
          <w:sz w:val="20"/>
          <w:szCs w:val="20"/>
        </w:rPr>
        <w:t>Υπουργείο Παιδείας και Θρησκευμάτων</w:t>
      </w:r>
      <w:r w:rsidRPr="00E41DFB">
        <w:rPr>
          <w:rFonts w:asciiTheme="minorHAnsi" w:hAnsiTheme="minorHAnsi"/>
          <w:sz w:val="20"/>
          <w:szCs w:val="20"/>
        </w:rPr>
        <w:t xml:space="preserve"> συμμετέχει ενεργά στο έργο του Συμβουλίου της Ευρώπης (</w:t>
      </w:r>
      <w:r w:rsidRPr="00E41DFB">
        <w:rPr>
          <w:rFonts w:asciiTheme="minorHAnsi" w:hAnsiTheme="minorHAnsi"/>
          <w:sz w:val="20"/>
          <w:szCs w:val="20"/>
          <w:lang w:val="en-US"/>
        </w:rPr>
        <w:t>Council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E41DFB">
        <w:rPr>
          <w:rFonts w:asciiTheme="minorHAnsi" w:hAnsiTheme="minorHAnsi"/>
          <w:sz w:val="20"/>
          <w:szCs w:val="20"/>
          <w:lang w:val="en-US"/>
        </w:rPr>
        <w:t>of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E41DFB">
        <w:rPr>
          <w:rFonts w:asciiTheme="minorHAnsi" w:hAnsiTheme="minorHAnsi"/>
          <w:sz w:val="20"/>
          <w:szCs w:val="20"/>
          <w:lang w:val="en-US"/>
        </w:rPr>
        <w:t>Europe</w:t>
      </w:r>
      <w:r w:rsidRPr="00E41DFB">
        <w:rPr>
          <w:rFonts w:asciiTheme="minorHAnsi" w:hAnsiTheme="minorHAnsi"/>
          <w:sz w:val="20"/>
          <w:szCs w:val="20"/>
        </w:rPr>
        <w:t>) και ειδικότερα του Ευρωπαϊκού Κέντρου Σύγχρονων Γλωσσών (</w:t>
      </w:r>
      <w:r w:rsidRPr="00E41DFB">
        <w:rPr>
          <w:rFonts w:asciiTheme="minorHAnsi" w:hAnsiTheme="minorHAnsi"/>
          <w:sz w:val="20"/>
          <w:szCs w:val="20"/>
          <w:lang w:val="en-US"/>
        </w:rPr>
        <w:t>European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E41DFB">
        <w:rPr>
          <w:rFonts w:asciiTheme="minorHAnsi" w:hAnsiTheme="minorHAnsi"/>
          <w:sz w:val="20"/>
          <w:szCs w:val="20"/>
          <w:lang w:val="en-US"/>
        </w:rPr>
        <w:t>Center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E41DFB">
        <w:rPr>
          <w:rFonts w:asciiTheme="minorHAnsi" w:hAnsiTheme="minorHAnsi"/>
          <w:sz w:val="20"/>
          <w:szCs w:val="20"/>
          <w:lang w:val="en-US"/>
        </w:rPr>
        <w:t>for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E41DFB">
        <w:rPr>
          <w:rFonts w:asciiTheme="minorHAnsi" w:hAnsiTheme="minorHAnsi"/>
          <w:sz w:val="20"/>
          <w:szCs w:val="20"/>
          <w:lang w:val="en-US"/>
        </w:rPr>
        <w:t>Modern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E41DFB">
        <w:rPr>
          <w:rFonts w:asciiTheme="minorHAnsi" w:hAnsiTheme="minorHAnsi"/>
          <w:sz w:val="20"/>
          <w:szCs w:val="20"/>
          <w:lang w:val="en-US"/>
        </w:rPr>
        <w:t>Languages</w:t>
      </w:r>
      <w:r w:rsidRPr="00E41DFB">
        <w:rPr>
          <w:rFonts w:asciiTheme="minorHAnsi" w:hAnsiTheme="minorHAnsi"/>
          <w:sz w:val="20"/>
          <w:szCs w:val="20"/>
        </w:rPr>
        <w:t xml:space="preserve"> – </w:t>
      </w:r>
      <w:r w:rsidRPr="00E41DFB">
        <w:rPr>
          <w:rFonts w:asciiTheme="minorHAnsi" w:hAnsiTheme="minorHAnsi"/>
          <w:sz w:val="20"/>
          <w:szCs w:val="20"/>
          <w:lang w:val="en-US"/>
        </w:rPr>
        <w:lastRenderedPageBreak/>
        <w:t>ECML</w:t>
      </w:r>
      <w:r w:rsidRPr="00E41DFB">
        <w:rPr>
          <w:rFonts w:asciiTheme="minorHAnsi" w:hAnsiTheme="minorHAnsi"/>
          <w:sz w:val="20"/>
          <w:szCs w:val="20"/>
        </w:rPr>
        <w:t xml:space="preserve">), Οργανισμού του Συμβουλίου της Ευρώπης, ο οποίος προωθεί την ποιοτική διδασκαλία και εκμάθηση των γλωσσών για όλους τους μαθητές, αδιακρίτως. </w:t>
      </w:r>
    </w:p>
    <w:p w:rsidR="000F51ED" w:rsidRDefault="000F51ED" w:rsidP="00334917">
      <w:pPr>
        <w:tabs>
          <w:tab w:val="left" w:pos="6663"/>
        </w:tabs>
        <w:spacing w:after="166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Ειδικότερα οι δράσεις του Συμβουλίου της Ευρώπης στον τομέα της γλωσσικής εκπαίδευσης, αποσκοπούν στο να παρέχουν ικανοποιητικές απαντήσεις στις μεταβαλλόμενες ανάγκες των σαράντα </w:t>
      </w:r>
      <w:r w:rsidR="00F12668" w:rsidRPr="00BC2C27">
        <w:rPr>
          <w:rFonts w:asciiTheme="minorHAnsi" w:hAnsiTheme="minorHAnsi"/>
          <w:sz w:val="20"/>
          <w:szCs w:val="20"/>
        </w:rPr>
        <w:t>έξι</w:t>
      </w:r>
      <w:r w:rsidRPr="00BC2C27">
        <w:rPr>
          <w:rFonts w:asciiTheme="minorHAnsi" w:hAnsiTheme="minorHAnsi"/>
          <w:sz w:val="20"/>
          <w:szCs w:val="20"/>
        </w:rPr>
        <w:t xml:space="preserve"> </w:t>
      </w:r>
      <w:r w:rsidR="00F12668" w:rsidRPr="00BC2C27">
        <w:rPr>
          <w:rFonts w:asciiTheme="minorHAnsi" w:hAnsiTheme="minorHAnsi"/>
          <w:sz w:val="20"/>
          <w:szCs w:val="20"/>
        </w:rPr>
        <w:t>(46</w:t>
      </w:r>
      <w:r w:rsidRPr="00BC2C27">
        <w:rPr>
          <w:rFonts w:asciiTheme="minorHAnsi" w:hAnsiTheme="minorHAnsi"/>
          <w:sz w:val="20"/>
          <w:szCs w:val="20"/>
        </w:rPr>
        <w:t>) κρατών-μελών του,</w:t>
      </w:r>
      <w:r w:rsidRPr="00E41DFB">
        <w:rPr>
          <w:rFonts w:asciiTheme="minorHAnsi" w:hAnsiTheme="minorHAnsi"/>
          <w:sz w:val="20"/>
          <w:szCs w:val="20"/>
        </w:rPr>
        <w:t xml:space="preserve"> με την προώθηση της ποιοτικής διδασκαλίας και εκμάθησης γλωσσών, μέσω του Ευρωπαϊκού Κέντρου Σύγχρονων Γλωσσών, συμβάλλοντας με αυτόν τον τρόπο και στην εδραίωση της δημοκρατίας και του κράτους δικαίου. </w:t>
      </w:r>
    </w:p>
    <w:p w:rsidR="003B3DB9" w:rsidRPr="00C836C5" w:rsidRDefault="003B3DB9" w:rsidP="00E85782">
      <w:pPr>
        <w:tabs>
          <w:tab w:val="left" w:pos="6663"/>
        </w:tabs>
        <w:spacing w:after="0" w:line="360" w:lineRule="auto"/>
        <w:ind w:left="0" w:right="328" w:firstLine="0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</w:rPr>
        <w:t xml:space="preserve">Στο πλαίσιο αυτό, στις 2 Φεβρουαρίου 2022 ψηφίστηκε από το Συμβούλιο της Ευρώπης η νέα </w:t>
      </w:r>
      <w:r w:rsidRPr="00870D2F">
        <w:rPr>
          <w:rFonts w:asciiTheme="minorHAnsi" w:hAnsiTheme="minorHAnsi"/>
          <w:b/>
          <w:sz w:val="20"/>
          <w:szCs w:val="20"/>
        </w:rPr>
        <w:t>Σύσταση</w:t>
      </w:r>
      <w:r>
        <w:rPr>
          <w:rFonts w:asciiTheme="minorHAnsi" w:hAnsiTheme="minorHAnsi"/>
          <w:sz w:val="20"/>
          <w:szCs w:val="20"/>
        </w:rPr>
        <w:t xml:space="preserve"> προς τα κράτη-μέλη του, μεταξύ των οποίων και η χώρα μας, για τη </w:t>
      </w:r>
      <w:r w:rsidRPr="00870D2F">
        <w:rPr>
          <w:rFonts w:asciiTheme="minorHAnsi" w:hAnsiTheme="minorHAnsi"/>
          <w:b/>
          <w:sz w:val="20"/>
          <w:szCs w:val="20"/>
        </w:rPr>
        <w:t xml:space="preserve">σημασία της </w:t>
      </w:r>
      <w:proofErr w:type="spellStart"/>
      <w:r w:rsidRPr="00870D2F">
        <w:rPr>
          <w:rFonts w:asciiTheme="minorHAnsi" w:hAnsiTheme="minorHAnsi"/>
          <w:b/>
          <w:sz w:val="20"/>
          <w:szCs w:val="20"/>
        </w:rPr>
        <w:t>πολυγλωσσικής</w:t>
      </w:r>
      <w:proofErr w:type="spellEnd"/>
      <w:r w:rsidRPr="00870D2F">
        <w:rPr>
          <w:rFonts w:asciiTheme="minorHAnsi" w:hAnsiTheme="minorHAnsi"/>
          <w:b/>
          <w:sz w:val="20"/>
          <w:szCs w:val="20"/>
        </w:rPr>
        <w:t xml:space="preserve"> και διαπολιτισμικής εκπαίδευσης για τη δημοκρατική κουλτούρα</w:t>
      </w:r>
      <w:r>
        <w:rPr>
          <w:rFonts w:asciiTheme="minorHAnsi" w:hAnsiTheme="minorHAnsi"/>
          <w:sz w:val="20"/>
          <w:szCs w:val="20"/>
        </w:rPr>
        <w:t xml:space="preserve">. </w:t>
      </w:r>
      <w:r w:rsidR="00870D2F">
        <w:rPr>
          <w:rFonts w:asciiTheme="minorHAnsi" w:hAnsiTheme="minorHAnsi"/>
          <w:sz w:val="20"/>
          <w:szCs w:val="20"/>
        </w:rPr>
        <w:t>Η</w:t>
      </w:r>
      <w:r w:rsidR="00870D2F" w:rsidRPr="003B3DB9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70D2F">
        <w:rPr>
          <w:rFonts w:asciiTheme="minorHAnsi" w:hAnsiTheme="minorHAnsi"/>
          <w:sz w:val="20"/>
          <w:szCs w:val="20"/>
        </w:rPr>
        <w:t>Σύσταση</w:t>
      </w:r>
      <w:r w:rsidR="00870D2F" w:rsidRPr="003B3DB9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70D2F">
        <w:rPr>
          <w:rFonts w:asciiTheme="minorHAnsi" w:hAnsiTheme="minorHAnsi"/>
          <w:sz w:val="20"/>
          <w:szCs w:val="20"/>
        </w:rPr>
        <w:t>είναι</w:t>
      </w:r>
      <w:r w:rsidR="00870D2F" w:rsidRPr="00870D2F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70D2F">
        <w:rPr>
          <w:rFonts w:asciiTheme="minorHAnsi" w:hAnsiTheme="minorHAnsi"/>
          <w:sz w:val="20"/>
          <w:szCs w:val="20"/>
        </w:rPr>
        <w:t>διαθέσιμη</w:t>
      </w:r>
      <w:r w:rsidRPr="003B3DB9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μέσω</w:t>
      </w:r>
      <w:r w:rsidRPr="003B3DB9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του</w:t>
      </w:r>
      <w:r w:rsidRPr="003B3DB9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ακόλουθου</w:t>
      </w:r>
      <w:r w:rsidRPr="003B3DB9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συνδέσμου</w:t>
      </w:r>
      <w:r w:rsidRPr="003B3DB9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13" w:tgtFrame="_blank" w:history="1">
        <w:r w:rsidRPr="00AF6007">
          <w:rPr>
            <w:rFonts w:asciiTheme="minorHAnsi" w:eastAsia="Times New Roman" w:hAnsiTheme="minorHAnsi" w:cstheme="minorHAnsi"/>
            <w:color w:val="0070C0"/>
            <w:sz w:val="20"/>
            <w:szCs w:val="20"/>
            <w:u w:val="single"/>
            <w:bdr w:val="none" w:sz="0" w:space="0" w:color="auto" w:frame="1"/>
            <w:lang w:val="en-US"/>
          </w:rPr>
          <w:t xml:space="preserve">Recommendation to member states on the importance of </w:t>
        </w:r>
        <w:proofErr w:type="spellStart"/>
        <w:r w:rsidRPr="00AF6007">
          <w:rPr>
            <w:rFonts w:asciiTheme="minorHAnsi" w:eastAsia="Times New Roman" w:hAnsiTheme="minorHAnsi" w:cstheme="minorHAnsi"/>
            <w:color w:val="0070C0"/>
            <w:sz w:val="20"/>
            <w:szCs w:val="20"/>
            <w:u w:val="single"/>
            <w:bdr w:val="none" w:sz="0" w:space="0" w:color="auto" w:frame="1"/>
            <w:lang w:val="en-US"/>
          </w:rPr>
          <w:t>plurilingual</w:t>
        </w:r>
        <w:proofErr w:type="spellEnd"/>
        <w:r w:rsidRPr="00AF6007">
          <w:rPr>
            <w:rFonts w:asciiTheme="minorHAnsi" w:eastAsia="Times New Roman" w:hAnsiTheme="minorHAnsi" w:cstheme="minorHAnsi"/>
            <w:color w:val="0070C0"/>
            <w:sz w:val="20"/>
            <w:szCs w:val="20"/>
            <w:u w:val="single"/>
            <w:bdr w:val="none" w:sz="0" w:space="0" w:color="auto" w:frame="1"/>
            <w:lang w:val="en-US"/>
          </w:rPr>
          <w:t xml:space="preserve"> and intercultural education for democratic culture</w:t>
        </w:r>
      </w:hyperlink>
      <w:r w:rsidRPr="0019570E">
        <w:rPr>
          <w:rFonts w:asciiTheme="minorHAnsi" w:eastAsia="Times New Roman" w:hAnsiTheme="minorHAnsi" w:cstheme="minorHAnsi"/>
          <w:sz w:val="20"/>
          <w:szCs w:val="20"/>
          <w:lang w:val="en-US"/>
        </w:rPr>
        <w:t>.</w:t>
      </w:r>
    </w:p>
    <w:p w:rsidR="003B3DB9" w:rsidRPr="0019570E" w:rsidRDefault="00870D2F" w:rsidP="00334917">
      <w:pPr>
        <w:tabs>
          <w:tab w:val="left" w:pos="6663"/>
        </w:tabs>
        <w:spacing w:after="166" w:line="360" w:lineRule="auto"/>
        <w:ind w:left="0" w:right="328" w:firstLine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Σε</w:t>
      </w:r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 xml:space="preserve"> αυτή</w:t>
      </w:r>
      <w:r>
        <w:rPr>
          <w:rFonts w:asciiTheme="minorHAnsi" w:eastAsia="Times New Roman" w:hAnsiTheme="minorHAnsi" w:cstheme="minorHAnsi"/>
          <w:sz w:val="20"/>
          <w:szCs w:val="20"/>
        </w:rPr>
        <w:t>ν</w:t>
      </w:r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 xml:space="preserve"> δίνεται έμφαση στα γνωστικά, γλωσσικά και κοινωνικά οφέλη της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γλωσσομάθειας, ενώ </w:t>
      </w:r>
      <w:r w:rsidR="00AC2D7A">
        <w:rPr>
          <w:rFonts w:asciiTheme="minorHAnsi" w:eastAsia="Times New Roman" w:hAnsiTheme="minorHAnsi" w:cstheme="minorHAnsi"/>
          <w:sz w:val="20"/>
          <w:szCs w:val="20"/>
        </w:rPr>
        <w:t xml:space="preserve">ταυτόχρονα </w:t>
      </w:r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 xml:space="preserve">καταδεικνύεται το πώς οι </w:t>
      </w:r>
      <w:proofErr w:type="spellStart"/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>πολυγλωσσικές</w:t>
      </w:r>
      <w:proofErr w:type="spellEnd"/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 xml:space="preserve"> και διαπολιτισμικές δεξι</w:t>
      </w:r>
      <w:r w:rsidR="00A2243A">
        <w:rPr>
          <w:rFonts w:asciiTheme="minorHAnsi" w:eastAsia="Times New Roman" w:hAnsiTheme="minorHAnsi" w:cstheme="minorHAnsi"/>
          <w:sz w:val="20"/>
          <w:szCs w:val="20"/>
        </w:rPr>
        <w:t>ότητες συ</w:t>
      </w:r>
      <w:r w:rsidR="009B4296">
        <w:rPr>
          <w:rFonts w:asciiTheme="minorHAnsi" w:eastAsia="Times New Roman" w:hAnsiTheme="minorHAnsi" w:cstheme="minorHAnsi"/>
          <w:sz w:val="20"/>
          <w:szCs w:val="20"/>
        </w:rPr>
        <w:t>μβάλλ</w:t>
      </w:r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 xml:space="preserve">ουν στην εκπαιδευτική επιτυχία, την κοινωνική συνοχή και την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αμοιβαία </w:t>
      </w:r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>κατανόηση,</w:t>
      </w:r>
      <w:r w:rsidR="0019570E" w:rsidRPr="001957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C2D7A">
        <w:rPr>
          <w:rFonts w:asciiTheme="minorHAnsi" w:eastAsia="Times New Roman" w:hAnsiTheme="minorHAnsi" w:cstheme="minorHAnsi"/>
          <w:sz w:val="20"/>
          <w:szCs w:val="20"/>
        </w:rPr>
        <w:t>ενισχύ</w:t>
      </w:r>
      <w:r w:rsidR="009B4296">
        <w:rPr>
          <w:rFonts w:asciiTheme="minorHAnsi" w:eastAsia="Times New Roman" w:hAnsiTheme="minorHAnsi" w:cstheme="minorHAnsi"/>
          <w:sz w:val="20"/>
          <w:szCs w:val="20"/>
        </w:rPr>
        <w:t xml:space="preserve">οντας και </w:t>
      </w:r>
      <w:r w:rsidR="0019570E" w:rsidRPr="0019570E">
        <w:rPr>
          <w:rFonts w:asciiTheme="minorHAnsi" w:eastAsia="Times New Roman" w:hAnsiTheme="minorHAnsi" w:cstheme="minorHAnsi"/>
          <w:sz w:val="20"/>
          <w:szCs w:val="20"/>
        </w:rPr>
        <w:t>τη δημοκρατία.</w:t>
      </w:r>
      <w:r w:rsidR="003B3DB9" w:rsidRPr="001957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0F51ED" w:rsidRPr="00E41DFB" w:rsidRDefault="000F51ED" w:rsidP="00334917">
      <w:pPr>
        <w:tabs>
          <w:tab w:val="left" w:pos="6663"/>
        </w:tabs>
        <w:spacing w:after="166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>Η παγκόσμια υγειονομική κρίση</w:t>
      </w:r>
      <w:r w:rsidR="0019570E" w:rsidRPr="0019570E">
        <w:rPr>
          <w:rFonts w:asciiTheme="minorHAnsi" w:hAnsiTheme="minorHAnsi"/>
          <w:sz w:val="20"/>
          <w:szCs w:val="20"/>
        </w:rPr>
        <w:t xml:space="preserve"> </w:t>
      </w:r>
      <w:r w:rsidR="0019570E">
        <w:rPr>
          <w:rFonts w:asciiTheme="minorHAnsi" w:hAnsiTheme="minorHAnsi"/>
          <w:sz w:val="20"/>
          <w:szCs w:val="20"/>
        </w:rPr>
        <w:t>που ξέσπασε σ</w:t>
      </w:r>
      <w:r w:rsidR="0019570E" w:rsidRPr="00E41DFB">
        <w:rPr>
          <w:rFonts w:asciiTheme="minorHAnsi" w:hAnsiTheme="minorHAnsi"/>
          <w:sz w:val="20"/>
          <w:szCs w:val="20"/>
        </w:rPr>
        <w:t>τις αρχές του 2020</w:t>
      </w:r>
      <w:r w:rsidR="0019570E">
        <w:rPr>
          <w:rFonts w:asciiTheme="minorHAnsi" w:hAnsiTheme="minorHAnsi"/>
          <w:sz w:val="20"/>
          <w:szCs w:val="20"/>
        </w:rPr>
        <w:t xml:space="preserve"> και συνεχίζεται</w:t>
      </w:r>
      <w:r w:rsidRPr="00E41DFB">
        <w:rPr>
          <w:rFonts w:asciiTheme="minorHAnsi" w:hAnsiTheme="minorHAnsi"/>
          <w:sz w:val="20"/>
          <w:szCs w:val="20"/>
        </w:rPr>
        <w:t xml:space="preserve"> έως σήμερα, καθώς και οι ανάγκες για εξ αποστάσεως εκπαίδευση, ώθησαν και τους διεθνείς οργανισμούς, όπως το Συμβούλιο της Ευρώπης και το Ευρωπαϊκό Κέντρο Σύγχρονων Γλωσσών (ECML/CELV), να </w:t>
      </w:r>
      <w:r w:rsidR="00911FF2">
        <w:rPr>
          <w:rFonts w:asciiTheme="minorHAnsi" w:hAnsiTheme="minorHAnsi"/>
          <w:sz w:val="20"/>
          <w:szCs w:val="20"/>
        </w:rPr>
        <w:t>συνεισφέρουν και αυτοί</w:t>
      </w:r>
      <w:r w:rsidRPr="00E41DFB">
        <w:rPr>
          <w:rFonts w:asciiTheme="minorHAnsi" w:hAnsiTheme="minorHAnsi"/>
          <w:sz w:val="20"/>
          <w:szCs w:val="20"/>
        </w:rPr>
        <w:t xml:space="preserve"> στην ταχύτερη προώθηση της εξ αποστάσεως </w:t>
      </w:r>
      <w:r w:rsidRPr="00E41DFB">
        <w:rPr>
          <w:rFonts w:asciiTheme="minorHAnsi" w:hAnsiTheme="minorHAnsi"/>
          <w:color w:val="auto"/>
          <w:sz w:val="20"/>
          <w:szCs w:val="20"/>
        </w:rPr>
        <w:t xml:space="preserve">διδασκαλίας και εκμάθησης των γλωσσών, </w:t>
      </w:r>
      <w:r w:rsidRPr="00E41DFB">
        <w:rPr>
          <w:rFonts w:asciiTheme="minorHAnsi" w:hAnsiTheme="minorHAnsi"/>
          <w:sz w:val="20"/>
          <w:szCs w:val="20"/>
        </w:rPr>
        <w:t xml:space="preserve">με </w:t>
      </w:r>
      <w:r w:rsidR="00870D2F">
        <w:rPr>
          <w:rFonts w:asciiTheme="minorHAnsi" w:hAnsiTheme="minorHAnsi"/>
          <w:sz w:val="20"/>
          <w:szCs w:val="20"/>
        </w:rPr>
        <w:t xml:space="preserve">κατάλληλες </w:t>
      </w:r>
      <w:r w:rsidRPr="00E41DFB">
        <w:rPr>
          <w:rFonts w:asciiTheme="minorHAnsi" w:hAnsiTheme="minorHAnsi"/>
          <w:sz w:val="20"/>
          <w:szCs w:val="20"/>
        </w:rPr>
        <w:t>επιμορφωτικές δράσεις και  διδακτικά εργαλεία.</w:t>
      </w:r>
    </w:p>
    <w:p w:rsidR="000F51ED" w:rsidRPr="00E41DFB" w:rsidRDefault="000F51ED" w:rsidP="00334917">
      <w:pPr>
        <w:tabs>
          <w:tab w:val="left" w:pos="6663"/>
        </w:tabs>
        <w:spacing w:after="166" w:line="360" w:lineRule="auto"/>
        <w:ind w:left="0" w:right="328" w:firstLine="0"/>
        <w:rPr>
          <w:rFonts w:asciiTheme="minorHAnsi" w:hAnsiTheme="minorHAnsi"/>
          <w:color w:val="auto"/>
          <w:sz w:val="20"/>
          <w:szCs w:val="20"/>
        </w:rPr>
      </w:pPr>
      <w:r w:rsidRPr="00E41DFB">
        <w:rPr>
          <w:rFonts w:asciiTheme="minorHAnsi" w:hAnsiTheme="minorHAnsi"/>
          <w:color w:val="auto"/>
          <w:sz w:val="20"/>
          <w:szCs w:val="20"/>
        </w:rPr>
        <w:t>Ενδεικτικά, αναφέρουμε το έργο του Ευρωπαϊκού Κέντρου Σύγχρονων Γλωσσών (ECML/CELV) του Συμβουλίου της Ευρώπης με τίτλο “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Digital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literacy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for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the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teaching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and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learning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of</w:t>
      </w:r>
      <w:r w:rsidRPr="00E41DF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E41DFB">
        <w:rPr>
          <w:rFonts w:asciiTheme="minorHAnsi" w:hAnsiTheme="minorHAnsi"/>
          <w:b/>
          <w:color w:val="auto"/>
          <w:sz w:val="20"/>
          <w:szCs w:val="20"/>
          <w:lang w:val="en-US"/>
        </w:rPr>
        <w:t>languages</w:t>
      </w:r>
      <w:r w:rsidRPr="00E41DFB">
        <w:rPr>
          <w:rFonts w:asciiTheme="minorHAnsi" w:hAnsiTheme="minorHAnsi"/>
          <w:color w:val="auto"/>
          <w:sz w:val="20"/>
          <w:szCs w:val="20"/>
        </w:rPr>
        <w:t xml:space="preserve">» </w:t>
      </w:r>
      <w:hyperlink r:id="rId14">
        <w:r w:rsidRPr="00E41DFB">
          <w:rPr>
            <w:rFonts w:asciiTheme="minorHAnsi" w:hAnsiTheme="minorHAnsi"/>
            <w:color w:val="auto"/>
            <w:sz w:val="20"/>
            <w:szCs w:val="20"/>
          </w:rPr>
          <w:t>(</w:t>
        </w:r>
      </w:hyperlink>
      <w:hyperlink r:id="rId15" w:history="1">
        <w:r w:rsidR="0019570E" w:rsidRPr="006E49EB">
          <w:rPr>
            <w:rStyle w:val="-"/>
            <w:rFonts w:asciiTheme="minorHAnsi" w:hAnsiTheme="minorHAnsi"/>
            <w:sz w:val="20"/>
            <w:szCs w:val="20"/>
          </w:rPr>
          <w:t>https://www.ecml.at/ECML-Programme/Programme2016-2019/Digitalliteracy/tabid/1797/language/en-GB/Default.aspx</w:t>
        </w:r>
      </w:hyperlink>
      <w:r w:rsidR="0019570E">
        <w:rPr>
          <w:rFonts w:asciiTheme="minorHAnsi" w:hAnsiTheme="minorHAnsi"/>
          <w:color w:val="auto"/>
          <w:sz w:val="20"/>
          <w:szCs w:val="20"/>
        </w:rPr>
        <w:t xml:space="preserve"> </w:t>
      </w:r>
      <w:hyperlink r:id="rId16">
        <w:r w:rsidRPr="00E41DFB">
          <w:rPr>
            <w:rFonts w:asciiTheme="minorHAnsi" w:hAnsiTheme="minorHAnsi"/>
            <w:color w:val="auto"/>
            <w:sz w:val="20"/>
            <w:szCs w:val="20"/>
          </w:rPr>
          <w:t>)</w:t>
        </w:r>
      </w:hyperlink>
      <w:r w:rsidRPr="00E41DFB">
        <w:rPr>
          <w:rFonts w:asciiTheme="minorHAnsi" w:hAnsiTheme="minorHAnsi"/>
          <w:color w:val="auto"/>
          <w:sz w:val="20"/>
          <w:szCs w:val="20"/>
        </w:rPr>
        <w:t xml:space="preserve">, κ.ά. </w:t>
      </w:r>
    </w:p>
    <w:p w:rsidR="000F51ED" w:rsidRPr="00E41DFB" w:rsidRDefault="0019570E" w:rsidP="00334917">
      <w:pPr>
        <w:tabs>
          <w:tab w:val="left" w:pos="6663"/>
        </w:tabs>
        <w:spacing w:after="166" w:line="360" w:lineRule="auto"/>
        <w:ind w:left="0" w:right="328" w:firstLine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Επ</w:t>
      </w:r>
      <w:r w:rsidR="009B4296">
        <w:rPr>
          <w:rFonts w:asciiTheme="minorHAnsi" w:hAnsiTheme="minorHAnsi"/>
          <w:color w:val="auto"/>
          <w:sz w:val="20"/>
          <w:szCs w:val="20"/>
        </w:rPr>
        <w:t>ιπλέον</w:t>
      </w:r>
      <w:r>
        <w:rPr>
          <w:rFonts w:asciiTheme="minorHAnsi" w:hAnsiTheme="minorHAnsi"/>
          <w:color w:val="auto"/>
          <w:sz w:val="20"/>
          <w:szCs w:val="20"/>
        </w:rPr>
        <w:t>, τ</w:t>
      </w:r>
      <w:r w:rsidR="000F51ED" w:rsidRPr="00E41DFB">
        <w:rPr>
          <w:rFonts w:asciiTheme="minorHAnsi" w:hAnsiTheme="minorHAnsi"/>
          <w:color w:val="auto"/>
          <w:sz w:val="20"/>
          <w:szCs w:val="20"/>
        </w:rPr>
        <w:t xml:space="preserve">ο Ευρωπαϊκό Κέντρο Σύγχρονων Γλωσσών πραγματοποίησε </w:t>
      </w:r>
      <w:r>
        <w:rPr>
          <w:rFonts w:asciiTheme="minorHAnsi" w:hAnsiTheme="minorHAnsi"/>
          <w:color w:val="auto"/>
          <w:sz w:val="20"/>
          <w:szCs w:val="20"/>
        </w:rPr>
        <w:t xml:space="preserve">σειρά </w:t>
      </w:r>
      <w:r w:rsidR="000F51ED" w:rsidRPr="00E41DFB">
        <w:rPr>
          <w:rFonts w:asciiTheme="minorHAnsi" w:hAnsiTheme="minorHAnsi"/>
          <w:b/>
          <w:color w:val="auto"/>
          <w:sz w:val="20"/>
          <w:szCs w:val="20"/>
        </w:rPr>
        <w:t>διαδικτυακ</w:t>
      </w:r>
      <w:r>
        <w:rPr>
          <w:rFonts w:asciiTheme="minorHAnsi" w:hAnsiTheme="minorHAnsi"/>
          <w:b/>
          <w:color w:val="auto"/>
          <w:sz w:val="20"/>
          <w:szCs w:val="20"/>
        </w:rPr>
        <w:t>ών σεμιναρίων</w:t>
      </w:r>
      <w:r w:rsidR="000F51ED" w:rsidRPr="00E41DFB">
        <w:rPr>
          <w:rFonts w:asciiTheme="minorHAnsi" w:hAnsiTheme="minorHAnsi"/>
          <w:color w:val="auto"/>
          <w:sz w:val="20"/>
          <w:szCs w:val="20"/>
        </w:rPr>
        <w:t xml:space="preserve"> (</w:t>
      </w:r>
      <w:r w:rsidR="000F51ED" w:rsidRPr="00E41DFB">
        <w:rPr>
          <w:rFonts w:asciiTheme="minorHAnsi" w:hAnsiTheme="minorHAnsi"/>
          <w:color w:val="auto"/>
          <w:sz w:val="20"/>
          <w:szCs w:val="20"/>
          <w:lang w:val="en-US"/>
        </w:rPr>
        <w:t>webinars</w:t>
      </w:r>
      <w:r w:rsidR="000F51ED" w:rsidRPr="00E41DFB">
        <w:rPr>
          <w:rFonts w:asciiTheme="minorHAnsi" w:hAnsiTheme="minorHAnsi"/>
          <w:color w:val="auto"/>
          <w:sz w:val="20"/>
          <w:szCs w:val="20"/>
        </w:rPr>
        <w:t>), με σκοπό την ενίσχυση του έργου των εκπαιδευτικών, κυρίως των γλωσσικών μαθημάτων, στη διάρκεια της πανδημίας</w:t>
      </w:r>
      <w:r w:rsidR="00482659">
        <w:rPr>
          <w:rFonts w:asciiTheme="minorHAnsi" w:hAnsiTheme="minorHAnsi"/>
          <w:color w:val="auto"/>
          <w:sz w:val="20"/>
          <w:szCs w:val="20"/>
        </w:rPr>
        <w:t>, τα οποία</w:t>
      </w:r>
      <w:r w:rsidR="000F51ED" w:rsidRPr="00E41DFB">
        <w:rPr>
          <w:rFonts w:asciiTheme="minorHAnsi" w:hAnsiTheme="minorHAnsi"/>
          <w:color w:val="000000" w:themeColor="text1"/>
          <w:sz w:val="20"/>
          <w:szCs w:val="20"/>
        </w:rPr>
        <w:t xml:space="preserve"> είναι διαθέσιμα και </w:t>
      </w:r>
      <w:proofErr w:type="spellStart"/>
      <w:r w:rsidR="000F51ED" w:rsidRPr="00E41DFB">
        <w:rPr>
          <w:rFonts w:asciiTheme="minorHAnsi" w:hAnsiTheme="minorHAnsi"/>
          <w:color w:val="000000" w:themeColor="text1"/>
          <w:sz w:val="20"/>
          <w:szCs w:val="20"/>
        </w:rPr>
        <w:t>online</w:t>
      </w:r>
      <w:proofErr w:type="spellEnd"/>
      <w:r w:rsidR="000F51ED" w:rsidRPr="00E41DF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hyperlink r:id="rId17">
        <w:r w:rsidR="000F51ED" w:rsidRPr="00E41DFB">
          <w:rPr>
            <w:rFonts w:asciiTheme="minorHAnsi" w:hAnsiTheme="minorHAnsi"/>
            <w:sz w:val="20"/>
            <w:szCs w:val="20"/>
          </w:rPr>
          <w:t>(</w:t>
        </w:r>
      </w:hyperlink>
      <w:hyperlink r:id="rId18"/>
      <w:r w:rsidR="00482659" w:rsidRPr="00482659">
        <w:rPr>
          <w:rFonts w:asciiTheme="minorHAnsi" w:hAnsiTheme="minorHAnsi"/>
          <w:color w:val="0070C0"/>
          <w:sz w:val="20"/>
          <w:szCs w:val="20"/>
          <w:u w:val="single" w:color="0070C0"/>
        </w:rPr>
        <w:t>https://www.ecml.at/Resources/Webinars/tabid/5456/language/en-GB/Default.aspx</w:t>
      </w:r>
      <w:r w:rsidR="000F51ED" w:rsidRPr="00E41DFB">
        <w:rPr>
          <w:rFonts w:asciiTheme="minorHAnsi" w:hAnsiTheme="minorHAnsi"/>
          <w:sz w:val="20"/>
          <w:szCs w:val="20"/>
        </w:rPr>
        <w:t>)</w:t>
      </w:r>
      <w:r w:rsidR="000F51ED" w:rsidRPr="00E41DFB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>.</w:t>
      </w:r>
    </w:p>
    <w:p w:rsidR="000F51ED" w:rsidRPr="0067101A" w:rsidRDefault="000F51ED" w:rsidP="00334917">
      <w:pPr>
        <w:tabs>
          <w:tab w:val="left" w:pos="0"/>
        </w:tabs>
        <w:spacing w:after="0" w:line="360" w:lineRule="auto"/>
        <w:ind w:left="0" w:right="328"/>
        <w:rPr>
          <w:rFonts w:asciiTheme="minorHAnsi" w:hAnsiTheme="minorHAnsi" w:cstheme="minorHAnsi"/>
          <w:color w:val="auto"/>
          <w:lang w:eastAsia="en-US"/>
        </w:rPr>
      </w:pPr>
      <w:r w:rsidRPr="00E41DFB">
        <w:rPr>
          <w:rFonts w:asciiTheme="minorHAnsi" w:hAnsiTheme="minorHAnsi"/>
          <w:sz w:val="20"/>
          <w:szCs w:val="20"/>
        </w:rPr>
        <w:t xml:space="preserve">Εν όψει του φετινού εορτασμού της Ευρωπαϊκής Ημέρας Γλωσσών και στο πλαίσιο της συνεργασίας του Υ.ΠΑΙ.Θ. με το Ευρωπαϊκό </w:t>
      </w:r>
      <w:r w:rsidRPr="00E41DFB">
        <w:rPr>
          <w:rFonts w:asciiTheme="minorHAnsi" w:hAnsiTheme="minorHAnsi"/>
          <w:color w:val="auto"/>
          <w:sz w:val="20"/>
          <w:szCs w:val="20"/>
        </w:rPr>
        <w:t xml:space="preserve">Κέντρο Σύγχρονων Γλωσσών (ECML/CELV), </w:t>
      </w:r>
      <w:r w:rsidRPr="0019570E">
        <w:rPr>
          <w:rFonts w:asciiTheme="minorHAnsi" w:hAnsiTheme="minorHAnsi"/>
          <w:b/>
          <w:sz w:val="20"/>
          <w:szCs w:val="20"/>
        </w:rPr>
        <w:t xml:space="preserve">η Διεύθυνση Ευρωπαϊκών και Διεθνών </w:t>
      </w:r>
      <w:r w:rsidR="0067101A" w:rsidRPr="0019570E">
        <w:rPr>
          <w:rFonts w:asciiTheme="minorHAnsi" w:hAnsiTheme="minorHAnsi"/>
          <w:b/>
          <w:sz w:val="20"/>
          <w:szCs w:val="20"/>
        </w:rPr>
        <w:t>Θεμάτων</w:t>
      </w:r>
      <w:r w:rsidR="0067101A">
        <w:rPr>
          <w:rFonts w:asciiTheme="minorHAnsi" w:hAnsiTheme="minorHAnsi"/>
          <w:sz w:val="20"/>
          <w:szCs w:val="20"/>
        </w:rPr>
        <w:t xml:space="preserve"> (Τμήμα Διεθνών Σχέσεων)</w:t>
      </w:r>
      <w:r w:rsidRPr="00E41DFB">
        <w:rPr>
          <w:rFonts w:asciiTheme="minorHAnsi" w:hAnsiTheme="minorHAnsi"/>
          <w:sz w:val="20"/>
          <w:szCs w:val="20"/>
        </w:rPr>
        <w:t xml:space="preserve"> απέστειλε, όπως κάθε χρόνο, σχετική </w:t>
      </w:r>
      <w:r w:rsidRPr="005D393A">
        <w:rPr>
          <w:rFonts w:asciiTheme="minorHAnsi" w:hAnsiTheme="minorHAnsi"/>
          <w:b/>
          <w:sz w:val="20"/>
          <w:szCs w:val="20"/>
        </w:rPr>
        <w:t>Πρόσκληση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Pr="0067101A">
        <w:rPr>
          <w:rFonts w:asciiTheme="minorHAnsi" w:hAnsiTheme="minorHAnsi"/>
          <w:sz w:val="20"/>
          <w:szCs w:val="20"/>
        </w:rPr>
        <w:t>(Α.Π.:</w:t>
      </w:r>
      <w:r w:rsidR="0067101A" w:rsidRPr="0067101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ΦΣΕ 27/83981 /Η1/7.7.</w:t>
      </w:r>
      <w:r w:rsidR="0067101A" w:rsidRPr="0019570E">
        <w:rPr>
          <w:rFonts w:asciiTheme="minorHAnsi" w:hAnsiTheme="minorHAnsi" w:cstheme="minorHAnsi"/>
          <w:color w:val="auto"/>
          <w:sz w:val="20"/>
          <w:szCs w:val="20"/>
          <w:lang w:eastAsia="en-US"/>
        </w:rPr>
        <w:t>2022</w:t>
      </w:r>
      <w:r w:rsidRPr="0019570E">
        <w:rPr>
          <w:rFonts w:asciiTheme="minorHAnsi" w:hAnsiTheme="minorHAnsi"/>
          <w:sz w:val="20"/>
          <w:szCs w:val="20"/>
        </w:rPr>
        <w:t xml:space="preserve">), </w:t>
      </w:r>
      <w:r w:rsidR="0067101A" w:rsidRPr="0019570E">
        <w:rPr>
          <w:rFonts w:asciiTheme="minorHAnsi" w:hAnsiTheme="minorHAnsi"/>
          <w:sz w:val="20"/>
          <w:szCs w:val="20"/>
        </w:rPr>
        <w:t>σε όλα τα σχολεία Π.Ε. και Δ.Ε. της χώρας, μέσω των οικείων Δ/</w:t>
      </w:r>
      <w:proofErr w:type="spellStart"/>
      <w:r w:rsidR="0067101A" w:rsidRPr="0019570E">
        <w:rPr>
          <w:rFonts w:asciiTheme="minorHAnsi" w:hAnsiTheme="minorHAnsi"/>
          <w:sz w:val="20"/>
          <w:szCs w:val="20"/>
        </w:rPr>
        <w:t>νσεων</w:t>
      </w:r>
      <w:proofErr w:type="spellEnd"/>
      <w:r w:rsidR="0067101A" w:rsidRPr="0019570E">
        <w:rPr>
          <w:rFonts w:asciiTheme="minorHAnsi" w:hAnsiTheme="minorHAnsi"/>
          <w:sz w:val="20"/>
          <w:szCs w:val="20"/>
        </w:rPr>
        <w:t xml:space="preserve"> Εκπαίδευσης</w:t>
      </w:r>
      <w:r w:rsidRPr="0019570E">
        <w:rPr>
          <w:rFonts w:asciiTheme="minorHAnsi" w:hAnsiTheme="minorHAnsi"/>
          <w:sz w:val="20"/>
          <w:szCs w:val="20"/>
        </w:rPr>
        <w:t>, με την</w:t>
      </w:r>
      <w:r w:rsidRPr="00E41DFB">
        <w:rPr>
          <w:rFonts w:asciiTheme="minorHAnsi" w:hAnsiTheme="minorHAnsi"/>
          <w:sz w:val="20"/>
          <w:szCs w:val="20"/>
        </w:rPr>
        <w:t xml:space="preserve"> οποία καλούνται όλοι οι εκπαιδευτικοί φορείς της χώρας και οι μαθητές να συμμετάσχουν στον εορτασμό της. </w:t>
      </w:r>
    </w:p>
    <w:p w:rsidR="000F51ED" w:rsidRPr="00E41DFB" w:rsidRDefault="000F51ED" w:rsidP="00334917">
      <w:pPr>
        <w:tabs>
          <w:tab w:val="left" w:pos="0"/>
          <w:tab w:val="left" w:pos="6663"/>
        </w:tabs>
        <w:spacing w:after="54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>Στο ανωτέρω έγγραφό μας προτείνονται διάφορες δραστηριότητες</w:t>
      </w:r>
      <w:r w:rsidR="00BC2C27">
        <w:rPr>
          <w:rFonts w:asciiTheme="minorHAnsi" w:hAnsiTheme="minorHAnsi"/>
          <w:sz w:val="20"/>
          <w:szCs w:val="20"/>
        </w:rPr>
        <w:t xml:space="preserve"> εορτασμού </w:t>
      </w:r>
      <w:r w:rsidRPr="00E41DFB">
        <w:rPr>
          <w:rFonts w:asciiTheme="minorHAnsi" w:hAnsiTheme="minorHAnsi"/>
          <w:sz w:val="20"/>
          <w:szCs w:val="20"/>
        </w:rPr>
        <w:t xml:space="preserve">για </w:t>
      </w:r>
      <w:r w:rsidRPr="005D393A">
        <w:rPr>
          <w:rFonts w:asciiTheme="minorHAnsi" w:hAnsiTheme="minorHAnsi"/>
          <w:sz w:val="20"/>
          <w:szCs w:val="20"/>
        </w:rPr>
        <w:t>το έτος 2022</w:t>
      </w:r>
      <w:r w:rsidRPr="00E41DFB">
        <w:rPr>
          <w:rFonts w:asciiTheme="minorHAnsi" w:hAnsiTheme="minorHAnsi"/>
          <w:sz w:val="20"/>
          <w:szCs w:val="20"/>
        </w:rPr>
        <w:t xml:space="preserve"> (βλ. αναλυτικά το Παράρτημα του </w:t>
      </w:r>
      <w:r w:rsidR="0067101A">
        <w:rPr>
          <w:rFonts w:asciiTheme="minorHAnsi" w:hAnsiTheme="minorHAnsi"/>
          <w:sz w:val="20"/>
          <w:szCs w:val="20"/>
        </w:rPr>
        <w:t xml:space="preserve">ως άνω </w:t>
      </w:r>
      <w:r w:rsidRPr="00E41DFB">
        <w:rPr>
          <w:rFonts w:asciiTheme="minorHAnsi" w:hAnsiTheme="minorHAnsi"/>
          <w:sz w:val="20"/>
          <w:szCs w:val="20"/>
        </w:rPr>
        <w:t>εγγράφου μας), όπως:</w:t>
      </w:r>
    </w:p>
    <w:p w:rsidR="000F51ED" w:rsidRPr="0026608E" w:rsidRDefault="000F51ED" w:rsidP="00334917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</w:rPr>
        <w:t>Διαγωνισμός σχεδίου για T-</w:t>
      </w:r>
      <w:proofErr w:type="spellStart"/>
      <w:r w:rsidRPr="00E41DFB">
        <w:rPr>
          <w:rFonts w:asciiTheme="minorHAnsi" w:hAnsiTheme="minorHAnsi"/>
          <w:b/>
          <w:sz w:val="20"/>
          <w:szCs w:val="20"/>
        </w:rPr>
        <w:t>shirt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 με θέμα την Ευρωπαϊκή Ημέρα Γλωσσών (European </w:t>
      </w:r>
      <w:proofErr w:type="spellStart"/>
      <w:r w:rsidRPr="00E41DFB">
        <w:rPr>
          <w:rFonts w:asciiTheme="minorHAnsi" w:hAnsiTheme="minorHAnsi"/>
          <w:sz w:val="20"/>
          <w:szCs w:val="20"/>
        </w:rPr>
        <w:t>Day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E41DFB">
        <w:rPr>
          <w:rFonts w:asciiTheme="minorHAnsi" w:hAnsiTheme="minorHAnsi"/>
          <w:sz w:val="20"/>
          <w:szCs w:val="20"/>
        </w:rPr>
        <w:t>Languages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) </w:t>
      </w:r>
      <w:r w:rsidRPr="00E41DFB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 xml:space="preserve">για το έτος </w:t>
      </w:r>
      <w:r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</w:rPr>
        <w:t>2022.</w:t>
      </w:r>
    </w:p>
    <w:p w:rsidR="00BC2C27" w:rsidRPr="005D393A" w:rsidRDefault="000F51ED" w:rsidP="00334917">
      <w:pPr>
        <w:tabs>
          <w:tab w:val="left" w:pos="0"/>
          <w:tab w:val="left" w:pos="284"/>
        </w:tabs>
        <w:spacing w:after="0" w:line="360" w:lineRule="auto"/>
        <w:ind w:left="0" w:right="328"/>
        <w:contextualSpacing/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</w:pPr>
      <w:r w:rsidRPr="00E41DFB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lastRenderedPageBreak/>
        <w:t xml:space="preserve">Όσοι </w:t>
      </w:r>
      <w:r w:rsidRPr="00E41DF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</w:rPr>
        <w:t xml:space="preserve">μαθητές Π.Ε. </w:t>
      </w:r>
      <w:r w:rsidRPr="00E41DFB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>και</w:t>
      </w:r>
      <w:r w:rsidRPr="00E41DF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</w:rPr>
        <w:t xml:space="preserve"> Δ.Ε. </w:t>
      </w:r>
      <w:r w:rsidRPr="00E41DFB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 xml:space="preserve">ενδιαφέρονται, μπορούν να σχεδιάσουν ένα </w:t>
      </w:r>
      <w:r w:rsidRPr="00E41DFB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</w:rPr>
        <w:t>πρωτότυπο</w:t>
      </w:r>
      <w:r w:rsidRPr="00E41DFB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 xml:space="preserve"> σχέδιο με θέμα τις γλώσσες. Το καλύτερο, θα βραβευθεί.</w:t>
      </w:r>
      <w:r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 xml:space="preserve"> </w:t>
      </w:r>
    </w:p>
    <w:p w:rsidR="000F51ED" w:rsidRPr="005D393A" w:rsidRDefault="000F51ED" w:rsidP="00334917">
      <w:pPr>
        <w:tabs>
          <w:tab w:val="left" w:pos="0"/>
          <w:tab w:val="left" w:pos="284"/>
        </w:tabs>
        <w:spacing w:after="0" w:line="360" w:lineRule="auto"/>
        <w:ind w:left="0" w:right="328"/>
        <w:contextualSpacing/>
        <w:rPr>
          <w:rFonts w:asciiTheme="minorHAnsi" w:eastAsia="Times New Roman" w:hAnsiTheme="minorHAnsi" w:cstheme="minorHAnsi"/>
          <w:bCs/>
          <w:color w:val="auto"/>
          <w:sz w:val="20"/>
          <w:szCs w:val="20"/>
        </w:rPr>
      </w:pPr>
      <w:r w:rsidRPr="005D393A">
        <w:rPr>
          <w:rFonts w:asciiTheme="minorHAnsi" w:eastAsia="Times New Roman" w:hAnsiTheme="minorHAnsi" w:cs="Times New Roman"/>
          <w:bCs/>
          <w:color w:val="auto"/>
          <w:sz w:val="20"/>
          <w:szCs w:val="20"/>
          <w:u w:val="single"/>
        </w:rPr>
        <w:t>Προθεσμία υποβολής σχεδίων</w:t>
      </w:r>
      <w:r w:rsidRPr="005D393A">
        <w:rPr>
          <w:rFonts w:asciiTheme="minorHAnsi" w:eastAsia="Times New Roman" w:hAnsiTheme="minorHAnsi" w:cs="Times New Roman"/>
          <w:bCs/>
          <w:color w:val="auto"/>
          <w:sz w:val="20"/>
          <w:szCs w:val="20"/>
        </w:rPr>
        <w:t xml:space="preserve"> (ηλεκτρονικά): </w:t>
      </w:r>
      <w:r w:rsidR="0067101A" w:rsidRPr="005D393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31.12.2022.</w:t>
      </w:r>
    </w:p>
    <w:p w:rsidR="0067101A" w:rsidRDefault="000F51ED" w:rsidP="00334917">
      <w:pPr>
        <w:tabs>
          <w:tab w:val="left" w:pos="0"/>
          <w:tab w:val="left" w:pos="284"/>
          <w:tab w:val="left" w:pos="6663"/>
        </w:tabs>
        <w:spacing w:after="0" w:line="360" w:lineRule="auto"/>
        <w:ind w:left="0" w:right="328" w:firstLine="0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41DFB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Για τους όρους συμμετοχής στο διαγωνισμό και όλες τις σχετικές πληροφορίες, οι ενδιαφερόμενοι μπορούν να  επισκεφθούν την ακόλουθη ιστοσελίδα: </w:t>
      </w:r>
    </w:p>
    <w:p w:rsidR="000F51ED" w:rsidRPr="00E41DFB" w:rsidRDefault="002F7C13" w:rsidP="00334917">
      <w:pPr>
        <w:tabs>
          <w:tab w:val="left" w:pos="0"/>
          <w:tab w:val="left" w:pos="284"/>
          <w:tab w:val="left" w:pos="6663"/>
        </w:tabs>
        <w:spacing w:after="0" w:line="360" w:lineRule="auto"/>
        <w:ind w:left="0" w:right="328" w:firstLine="0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hyperlink r:id="rId19" w:history="1">
        <w:r w:rsidR="0067101A" w:rsidRPr="006E49EB">
          <w:rPr>
            <w:rStyle w:val="-"/>
            <w:rFonts w:asciiTheme="minorHAnsi" w:eastAsiaTheme="minorHAnsi" w:hAnsiTheme="minorHAnsi" w:cstheme="minorBidi"/>
            <w:sz w:val="20"/>
            <w:szCs w:val="20"/>
            <w:lang w:eastAsia="en-US"/>
          </w:rPr>
          <w:t>https://edl.ecml.at/Activities/EDLT-ShirtContest/tabid/3147/Default.aspx</w:t>
        </w:r>
      </w:hyperlink>
      <w:hyperlink r:id="rId20" w:history="1"/>
      <w:hyperlink r:id="rId21" w:history="1"/>
    </w:p>
    <w:p w:rsidR="000F51ED" w:rsidRPr="00E41DFB" w:rsidRDefault="000F51ED" w:rsidP="00334917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b/>
          <w:sz w:val="20"/>
          <w:szCs w:val="20"/>
          <w:lang w:val="en-US"/>
        </w:rPr>
        <w:t>A</w:t>
      </w:r>
      <w:proofErr w:type="spellStart"/>
      <w:r w:rsidRPr="00E41DFB">
        <w:rPr>
          <w:rFonts w:asciiTheme="minorHAnsi" w:hAnsiTheme="minorHAnsi"/>
          <w:b/>
          <w:sz w:val="20"/>
          <w:szCs w:val="20"/>
        </w:rPr>
        <w:t>νάρτηση</w:t>
      </w:r>
      <w:proofErr w:type="spellEnd"/>
      <w:r w:rsidRPr="00E41DFB">
        <w:rPr>
          <w:rFonts w:asciiTheme="minorHAnsi" w:hAnsiTheme="minorHAnsi"/>
          <w:b/>
          <w:sz w:val="20"/>
          <w:szCs w:val="20"/>
        </w:rPr>
        <w:t xml:space="preserve"> από εκπαιδευτικούς δείγματος </w:t>
      </w:r>
      <w:r w:rsidRPr="00E41DFB">
        <w:rPr>
          <w:rFonts w:asciiTheme="minorHAnsi" w:hAnsiTheme="minorHAnsi"/>
          <w:b/>
          <w:sz w:val="20"/>
          <w:szCs w:val="20"/>
          <w:u w:color="000000"/>
        </w:rPr>
        <w:t>διδακτικού υλικού</w:t>
      </w:r>
      <w:r w:rsidRPr="00E41DFB">
        <w:rPr>
          <w:rFonts w:asciiTheme="minorHAnsi" w:hAnsiTheme="minorHAnsi"/>
          <w:sz w:val="20"/>
          <w:szCs w:val="20"/>
        </w:rPr>
        <w:t xml:space="preserve">, το οποίο μπορούν να ετοιμάσουν οι ίδιοι για τον φετινό εορτασμό της Ευρωπαϊκής Ημέρας Γλωσσών, στις ιστοσελίδες:  </w:t>
      </w:r>
    </w:p>
    <w:p w:rsidR="000F51ED" w:rsidRDefault="002F7C13" w:rsidP="00334917">
      <w:pPr>
        <w:tabs>
          <w:tab w:val="left" w:pos="0"/>
          <w:tab w:val="left" w:pos="284"/>
        </w:tabs>
        <w:spacing w:line="276" w:lineRule="auto"/>
        <w:ind w:left="0" w:right="328" w:firstLine="0"/>
        <w:rPr>
          <w:rFonts w:asciiTheme="minorHAnsi" w:eastAsiaTheme="minorHAnsi" w:hAnsiTheme="minorHAnsi" w:cstheme="minorHAnsi"/>
          <w:color w:val="0563C1" w:themeColor="hyperlink"/>
          <w:sz w:val="20"/>
          <w:szCs w:val="20"/>
          <w:u w:val="single"/>
          <w:lang w:eastAsia="en-US"/>
        </w:rPr>
      </w:pPr>
      <w:hyperlink r:id="rId22" w:history="1"/>
      <w:hyperlink r:id="rId23" w:history="1">
        <w:r w:rsidR="0067101A" w:rsidRPr="006E49EB">
          <w:rPr>
            <w:rStyle w:val="-"/>
            <w:rFonts w:asciiTheme="minorHAnsi" w:eastAsiaTheme="minorHAnsi" w:hAnsiTheme="minorHAnsi" w:cstheme="minorHAnsi"/>
            <w:sz w:val="20"/>
            <w:szCs w:val="20"/>
            <w:lang w:eastAsia="en-US"/>
          </w:rPr>
          <w:t>https://edl.ecml.at/Events/EventsDatabase/tabid/1772/Default.aspx</w:t>
        </w:r>
      </w:hyperlink>
    </w:p>
    <w:p w:rsidR="000F51ED" w:rsidRPr="00E41DFB" w:rsidRDefault="000F51ED" w:rsidP="00334917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E41DFB">
        <w:rPr>
          <w:rFonts w:asciiTheme="minorHAnsi" w:hAnsiTheme="minorHAnsi"/>
          <w:sz w:val="20"/>
          <w:szCs w:val="20"/>
        </w:rPr>
        <w:t xml:space="preserve">Επίσης, τα σχολεία που ενδιαφέρονται για </w:t>
      </w:r>
      <w:r w:rsidRPr="00E41DFB">
        <w:rPr>
          <w:rFonts w:asciiTheme="minorHAnsi" w:hAnsiTheme="minorHAnsi"/>
          <w:b/>
          <w:sz w:val="20"/>
          <w:szCs w:val="20"/>
        </w:rPr>
        <w:t xml:space="preserve">αφίσες, </w:t>
      </w:r>
      <w:proofErr w:type="spellStart"/>
      <w:r w:rsidRPr="00E41DFB">
        <w:rPr>
          <w:rFonts w:asciiTheme="minorHAnsi" w:hAnsiTheme="minorHAnsi"/>
          <w:b/>
          <w:sz w:val="20"/>
          <w:szCs w:val="20"/>
        </w:rPr>
        <w:t>posters</w:t>
      </w:r>
      <w:proofErr w:type="spellEnd"/>
      <w:r w:rsidRPr="00E41DFB">
        <w:rPr>
          <w:rFonts w:asciiTheme="minorHAnsi" w:hAnsiTheme="minorHAnsi"/>
          <w:b/>
          <w:sz w:val="20"/>
          <w:szCs w:val="20"/>
        </w:rPr>
        <w:t xml:space="preserve">, EDL </w:t>
      </w:r>
      <w:proofErr w:type="spellStart"/>
      <w:r w:rsidRPr="00E41DFB">
        <w:rPr>
          <w:rFonts w:asciiTheme="minorHAnsi" w:hAnsiTheme="minorHAnsi"/>
          <w:b/>
          <w:sz w:val="20"/>
          <w:szCs w:val="20"/>
        </w:rPr>
        <w:t>logo</w:t>
      </w:r>
      <w:proofErr w:type="spellEnd"/>
      <w:r w:rsidRPr="00E41DFB">
        <w:rPr>
          <w:rFonts w:asciiTheme="minorHAnsi" w:hAnsiTheme="minorHAnsi"/>
          <w:sz w:val="20"/>
          <w:szCs w:val="20"/>
        </w:rPr>
        <w:t xml:space="preserve">, κ.λπ. για τον εορτασμό της Ευρωπαϊκής Ημέρας Γλωσσών, μπορούν να τα εκτυπώσουν </w:t>
      </w:r>
      <w:r w:rsidR="00BC2C27">
        <w:rPr>
          <w:rFonts w:asciiTheme="minorHAnsi" w:hAnsiTheme="minorHAnsi"/>
          <w:sz w:val="20"/>
          <w:szCs w:val="20"/>
        </w:rPr>
        <w:t>μέσω</w:t>
      </w:r>
      <w:r w:rsidRPr="00E41DFB">
        <w:rPr>
          <w:rFonts w:asciiTheme="minorHAnsi" w:hAnsiTheme="minorHAnsi"/>
          <w:sz w:val="20"/>
          <w:szCs w:val="20"/>
        </w:rPr>
        <w:t xml:space="preserve"> τη</w:t>
      </w:r>
      <w:r w:rsidR="00BC2C27">
        <w:rPr>
          <w:rFonts w:asciiTheme="minorHAnsi" w:hAnsiTheme="minorHAnsi"/>
          <w:sz w:val="20"/>
          <w:szCs w:val="20"/>
        </w:rPr>
        <w:t>ς</w:t>
      </w:r>
      <w:r w:rsidRPr="00E41DFB">
        <w:rPr>
          <w:rFonts w:asciiTheme="minorHAnsi" w:hAnsiTheme="minorHAnsi"/>
          <w:sz w:val="20"/>
          <w:szCs w:val="20"/>
        </w:rPr>
        <w:t xml:space="preserve"> σχετική</w:t>
      </w:r>
      <w:r w:rsidR="00BC2C27">
        <w:rPr>
          <w:rFonts w:asciiTheme="minorHAnsi" w:hAnsiTheme="minorHAnsi"/>
          <w:sz w:val="20"/>
          <w:szCs w:val="20"/>
        </w:rPr>
        <w:t>ς</w:t>
      </w:r>
      <w:r w:rsidRPr="00E41DFB">
        <w:rPr>
          <w:rFonts w:asciiTheme="minorHAnsi" w:hAnsiTheme="minorHAnsi"/>
          <w:sz w:val="20"/>
          <w:szCs w:val="20"/>
        </w:rPr>
        <w:t xml:space="preserve"> ιστοσελίδα</w:t>
      </w:r>
      <w:r w:rsidR="00BC2C27">
        <w:rPr>
          <w:rFonts w:asciiTheme="minorHAnsi" w:hAnsiTheme="minorHAnsi"/>
          <w:sz w:val="20"/>
          <w:szCs w:val="20"/>
        </w:rPr>
        <w:t>ς</w:t>
      </w:r>
      <w:r w:rsidRPr="00E41DFB">
        <w:rPr>
          <w:rFonts w:asciiTheme="minorHAnsi" w:hAnsiTheme="minorHAnsi"/>
          <w:sz w:val="20"/>
          <w:szCs w:val="20"/>
        </w:rPr>
        <w:t xml:space="preserve">: </w:t>
      </w:r>
      <w:r w:rsidRPr="00E41DFB">
        <w:rPr>
          <w:rFonts w:asciiTheme="minorHAnsi" w:hAnsiTheme="minorHAnsi"/>
          <w:color w:val="2E74B5"/>
          <w:sz w:val="20"/>
          <w:szCs w:val="20"/>
          <w:u w:val="single" w:color="2E74B5"/>
        </w:rPr>
        <w:t xml:space="preserve"> </w:t>
      </w:r>
    </w:p>
    <w:p w:rsidR="0067101A" w:rsidRPr="0067101A" w:rsidRDefault="002F7C13" w:rsidP="00334917">
      <w:pPr>
        <w:tabs>
          <w:tab w:val="left" w:pos="284"/>
        </w:tabs>
        <w:spacing w:after="0" w:line="276" w:lineRule="auto"/>
        <w:ind w:left="0" w:right="328"/>
        <w:rPr>
          <w:rFonts w:cstheme="minorHAnsi"/>
          <w:color w:val="4472C4" w:themeColor="accent5"/>
          <w:sz w:val="20"/>
          <w:szCs w:val="20"/>
          <w:u w:val="single"/>
        </w:rPr>
      </w:pPr>
      <w:hyperlink r:id="rId24" w:history="1">
        <w:r w:rsidR="0067101A" w:rsidRPr="0067101A">
          <w:rPr>
            <w:rStyle w:val="-"/>
            <w:rFonts w:cstheme="minorHAnsi"/>
            <w:color w:val="4472C4" w:themeColor="accent5"/>
            <w:sz w:val="20"/>
            <w:szCs w:val="20"/>
          </w:rPr>
          <w:t>https://edl.ecml.at/Teachers/Downloads/tabid/3156/language/el-GR/Default.aspx</w:t>
        </w:r>
      </w:hyperlink>
    </w:p>
    <w:p w:rsidR="000F51ED" w:rsidRPr="00870D2F" w:rsidRDefault="0067101A" w:rsidP="00334917">
      <w:pPr>
        <w:pStyle w:val="a3"/>
        <w:numPr>
          <w:ilvl w:val="0"/>
          <w:numId w:val="1"/>
        </w:numPr>
        <w:spacing w:after="65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870D2F">
        <w:rPr>
          <w:rFonts w:asciiTheme="minorHAnsi" w:hAnsiTheme="minorHAnsi"/>
          <w:sz w:val="20"/>
          <w:szCs w:val="20"/>
        </w:rPr>
        <w:t xml:space="preserve">Τέλος, </w:t>
      </w:r>
      <w:r w:rsidR="000F51ED" w:rsidRPr="00870D2F">
        <w:rPr>
          <w:rFonts w:asciiTheme="minorHAnsi" w:hAnsiTheme="minorHAnsi"/>
          <w:sz w:val="20"/>
          <w:szCs w:val="20"/>
        </w:rPr>
        <w:t xml:space="preserve">αναφορικά με το </w:t>
      </w:r>
      <w:r w:rsidR="000F51ED" w:rsidRPr="00870D2F">
        <w:rPr>
          <w:rFonts w:asciiTheme="minorHAnsi" w:hAnsiTheme="minorHAnsi"/>
          <w:b/>
          <w:sz w:val="20"/>
          <w:szCs w:val="20"/>
        </w:rPr>
        <w:t>υλικό</w:t>
      </w:r>
      <w:r w:rsidR="00BC2C27" w:rsidRPr="00870D2F">
        <w:rPr>
          <w:rFonts w:asciiTheme="minorHAnsi" w:hAnsiTheme="minorHAnsi"/>
          <w:sz w:val="20"/>
          <w:szCs w:val="20"/>
        </w:rPr>
        <w:t xml:space="preserve"> </w:t>
      </w:r>
      <w:r w:rsidR="00717A23">
        <w:rPr>
          <w:rFonts w:asciiTheme="minorHAnsi" w:hAnsiTheme="minorHAnsi"/>
          <w:sz w:val="20"/>
          <w:szCs w:val="20"/>
        </w:rPr>
        <w:t>για τον</w:t>
      </w:r>
      <w:r w:rsidR="00BC2C27" w:rsidRPr="00870D2F">
        <w:rPr>
          <w:rFonts w:asciiTheme="minorHAnsi" w:hAnsiTheme="minorHAnsi"/>
          <w:sz w:val="20"/>
          <w:szCs w:val="20"/>
        </w:rPr>
        <w:t xml:space="preserve"> εορτασμ</w:t>
      </w:r>
      <w:r w:rsidR="00717A23">
        <w:rPr>
          <w:rFonts w:asciiTheme="minorHAnsi" w:hAnsiTheme="minorHAnsi"/>
          <w:sz w:val="20"/>
          <w:szCs w:val="20"/>
        </w:rPr>
        <w:t>ό</w:t>
      </w:r>
      <w:r w:rsidR="00BC2C27" w:rsidRPr="00870D2F">
        <w:rPr>
          <w:rFonts w:asciiTheme="minorHAnsi" w:hAnsiTheme="minorHAnsi"/>
          <w:sz w:val="20"/>
          <w:szCs w:val="20"/>
        </w:rPr>
        <w:t xml:space="preserve"> της Ευρωπαϊκής Ημέρας Γλωσσών</w:t>
      </w:r>
      <w:r w:rsidR="00717A23">
        <w:rPr>
          <w:rFonts w:asciiTheme="minorHAnsi" w:hAnsiTheme="minorHAnsi"/>
          <w:sz w:val="20"/>
          <w:szCs w:val="20"/>
        </w:rPr>
        <w:t xml:space="preserve"> </w:t>
      </w:r>
      <w:r w:rsidR="000F51ED" w:rsidRPr="00870D2F">
        <w:rPr>
          <w:rFonts w:asciiTheme="minorHAnsi" w:hAnsiTheme="minorHAnsi"/>
          <w:sz w:val="20"/>
          <w:szCs w:val="20"/>
        </w:rPr>
        <w:t xml:space="preserve">σημειώνεται ότι έως τώρα έχουν ήδη αποσταλεί ταχυδρομικά </w:t>
      </w:r>
      <w:r w:rsidR="00E85782">
        <w:rPr>
          <w:rFonts w:asciiTheme="minorHAnsi" w:hAnsiTheme="minorHAnsi"/>
          <w:sz w:val="20"/>
          <w:szCs w:val="20"/>
        </w:rPr>
        <w:t>σε σχολεία της χώρας, κατόπιν σχετικών</w:t>
      </w:r>
      <w:r w:rsidR="00E85782" w:rsidRPr="00870D2F">
        <w:rPr>
          <w:rFonts w:asciiTheme="minorHAnsi" w:hAnsiTheme="minorHAnsi"/>
          <w:sz w:val="20"/>
          <w:szCs w:val="20"/>
        </w:rPr>
        <w:t xml:space="preserve"> αιτημάτων τους μέσω </w:t>
      </w:r>
      <w:proofErr w:type="spellStart"/>
      <w:r w:rsidR="00E85782" w:rsidRPr="00870D2F">
        <w:rPr>
          <w:rFonts w:asciiTheme="minorHAnsi" w:hAnsiTheme="minorHAnsi"/>
          <w:sz w:val="20"/>
          <w:szCs w:val="20"/>
        </w:rPr>
        <w:t>ηλ</w:t>
      </w:r>
      <w:proofErr w:type="spellEnd"/>
      <w:r w:rsidR="00E85782" w:rsidRPr="00870D2F">
        <w:rPr>
          <w:rFonts w:asciiTheme="minorHAnsi" w:hAnsiTheme="minorHAnsi"/>
          <w:sz w:val="20"/>
          <w:szCs w:val="20"/>
        </w:rPr>
        <w:t>. ταχυδρομείου,</w:t>
      </w:r>
      <w:r w:rsidR="00E85782">
        <w:rPr>
          <w:rFonts w:asciiTheme="minorHAnsi" w:hAnsiTheme="minorHAnsi"/>
          <w:sz w:val="20"/>
          <w:szCs w:val="20"/>
        </w:rPr>
        <w:t xml:space="preserve"> </w:t>
      </w:r>
      <w:r w:rsidR="00BC2C27" w:rsidRPr="00870D2F">
        <w:rPr>
          <w:rFonts w:asciiTheme="minorHAnsi" w:hAnsiTheme="minorHAnsi"/>
          <w:sz w:val="20"/>
          <w:szCs w:val="20"/>
        </w:rPr>
        <w:t>άνω των</w:t>
      </w:r>
      <w:r w:rsidR="000F51ED" w:rsidRPr="00870D2F">
        <w:rPr>
          <w:rFonts w:asciiTheme="minorHAnsi" w:hAnsiTheme="minorHAnsi"/>
          <w:sz w:val="20"/>
          <w:szCs w:val="20"/>
        </w:rPr>
        <w:t xml:space="preserve"> εκατό (100) φάκελοι</w:t>
      </w:r>
      <w:r w:rsidR="005D393A" w:rsidRPr="00870D2F">
        <w:rPr>
          <w:rFonts w:asciiTheme="minorHAnsi" w:hAnsiTheme="minorHAnsi"/>
          <w:sz w:val="20"/>
          <w:szCs w:val="20"/>
        </w:rPr>
        <w:t xml:space="preserve"> με αυτοκόλλητα “</w:t>
      </w:r>
      <w:proofErr w:type="spellStart"/>
      <w:r w:rsidR="005D393A" w:rsidRPr="00870D2F">
        <w:rPr>
          <w:rFonts w:asciiTheme="minorHAnsi" w:hAnsiTheme="minorHAnsi"/>
          <w:sz w:val="20"/>
          <w:szCs w:val="20"/>
        </w:rPr>
        <w:t>Talk</w:t>
      </w:r>
      <w:proofErr w:type="spellEnd"/>
      <w:r w:rsidR="005D393A" w:rsidRPr="00870D2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D393A" w:rsidRPr="00870D2F">
        <w:rPr>
          <w:rFonts w:asciiTheme="minorHAnsi" w:hAnsiTheme="minorHAnsi"/>
          <w:sz w:val="20"/>
          <w:szCs w:val="20"/>
        </w:rPr>
        <w:t>to</w:t>
      </w:r>
      <w:proofErr w:type="spellEnd"/>
      <w:r w:rsidR="005D393A" w:rsidRPr="00870D2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D393A" w:rsidRPr="00870D2F">
        <w:rPr>
          <w:rFonts w:asciiTheme="minorHAnsi" w:hAnsiTheme="minorHAnsi"/>
          <w:sz w:val="20"/>
          <w:szCs w:val="20"/>
        </w:rPr>
        <w:t>me</w:t>
      </w:r>
      <w:proofErr w:type="spellEnd"/>
      <w:r w:rsidR="005D393A" w:rsidRPr="00870D2F">
        <w:rPr>
          <w:rFonts w:asciiTheme="minorHAnsi" w:hAnsiTheme="minorHAnsi"/>
          <w:sz w:val="20"/>
          <w:szCs w:val="20"/>
        </w:rPr>
        <w:t>” (</w:t>
      </w:r>
      <w:r w:rsidR="000F51ED" w:rsidRPr="00870D2F">
        <w:rPr>
          <w:rFonts w:asciiTheme="minorHAnsi" w:hAnsiTheme="minorHAnsi"/>
          <w:sz w:val="20"/>
          <w:szCs w:val="20"/>
        </w:rPr>
        <w:t>σε διάφορες γλώσσες</w:t>
      </w:r>
      <w:r w:rsidR="005D393A" w:rsidRPr="00870D2F">
        <w:rPr>
          <w:rFonts w:asciiTheme="minorHAnsi" w:hAnsiTheme="minorHAnsi"/>
          <w:sz w:val="20"/>
          <w:szCs w:val="20"/>
        </w:rPr>
        <w:t>)</w:t>
      </w:r>
      <w:r w:rsidR="000F51ED" w:rsidRPr="00870D2F">
        <w:rPr>
          <w:rFonts w:asciiTheme="minorHAnsi" w:hAnsiTheme="minorHAnsi"/>
          <w:sz w:val="20"/>
          <w:szCs w:val="20"/>
        </w:rPr>
        <w:t>, αφίσες, κ.λπ.</w:t>
      </w:r>
      <w:r w:rsidR="00A54F2B" w:rsidRPr="00870D2F">
        <w:rPr>
          <w:rFonts w:asciiTheme="minorHAnsi" w:hAnsiTheme="minorHAnsi"/>
          <w:sz w:val="20"/>
          <w:szCs w:val="20"/>
        </w:rPr>
        <w:t>,</w:t>
      </w:r>
      <w:r w:rsidR="0019570E" w:rsidRPr="00870D2F">
        <w:rPr>
          <w:rFonts w:asciiTheme="minorHAnsi" w:hAnsiTheme="minorHAnsi"/>
          <w:sz w:val="20"/>
          <w:szCs w:val="20"/>
        </w:rPr>
        <w:t xml:space="preserve"> και θα σταλούν και άλλοι, έως εξαντλήσεως του </w:t>
      </w:r>
      <w:r w:rsidR="009B4296">
        <w:rPr>
          <w:rFonts w:asciiTheme="minorHAnsi" w:hAnsiTheme="minorHAnsi"/>
          <w:sz w:val="20"/>
          <w:szCs w:val="20"/>
        </w:rPr>
        <w:t xml:space="preserve">διαθέσιμου </w:t>
      </w:r>
      <w:r w:rsidR="0019570E" w:rsidRPr="00870D2F">
        <w:rPr>
          <w:rFonts w:asciiTheme="minorHAnsi" w:hAnsiTheme="minorHAnsi"/>
          <w:sz w:val="20"/>
          <w:szCs w:val="20"/>
        </w:rPr>
        <w:t>υλικού.</w:t>
      </w:r>
    </w:p>
    <w:p w:rsidR="00717A23" w:rsidRPr="00C836C5" w:rsidRDefault="000F51ED" w:rsidP="00C836C5">
      <w:pPr>
        <w:tabs>
          <w:tab w:val="left" w:pos="6663"/>
        </w:tabs>
        <w:spacing w:after="41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19570E">
        <w:rPr>
          <w:rFonts w:asciiTheme="minorHAnsi" w:hAnsiTheme="minorHAnsi"/>
          <w:sz w:val="20"/>
          <w:szCs w:val="20"/>
        </w:rPr>
        <w:t>Για την πληρέστερη ενημέρωση των ενδιαφερομένων σχετικά με την Ευρωπαϊκή Ημέρα Γλωσσών προτείνεται η επίσ</w:t>
      </w:r>
      <w:r w:rsidR="00870D2F">
        <w:rPr>
          <w:rFonts w:asciiTheme="minorHAnsi" w:hAnsiTheme="minorHAnsi"/>
          <w:sz w:val="20"/>
          <w:szCs w:val="20"/>
        </w:rPr>
        <w:t>κεψη των σχετικών ιστοσελίδων</w:t>
      </w:r>
      <w:r w:rsidRPr="0019570E">
        <w:rPr>
          <w:rFonts w:asciiTheme="minorHAnsi" w:hAnsiTheme="minorHAnsi"/>
          <w:sz w:val="20"/>
          <w:szCs w:val="20"/>
        </w:rPr>
        <w:t xml:space="preserve"> του </w:t>
      </w:r>
      <w:r w:rsidRPr="009B4296">
        <w:rPr>
          <w:rFonts w:asciiTheme="minorHAnsi" w:hAnsiTheme="minorHAnsi"/>
          <w:b/>
          <w:sz w:val="20"/>
          <w:szCs w:val="20"/>
        </w:rPr>
        <w:t>Συμβουλίου της Ευρώπης</w:t>
      </w:r>
      <w:r w:rsidRPr="0019570E">
        <w:rPr>
          <w:rFonts w:asciiTheme="minorHAnsi" w:hAnsiTheme="minorHAnsi"/>
          <w:sz w:val="20"/>
          <w:szCs w:val="20"/>
        </w:rPr>
        <w:t xml:space="preserve"> </w:t>
      </w:r>
      <w:hyperlink r:id="rId25">
        <w:r w:rsidRPr="0019570E">
          <w:rPr>
            <w:rFonts w:asciiTheme="minorHAnsi" w:hAnsiTheme="minorHAnsi"/>
            <w:sz w:val="20"/>
            <w:szCs w:val="20"/>
          </w:rPr>
          <w:t>(</w:t>
        </w:r>
      </w:hyperlink>
      <w:hyperlink r:id="rId26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www</w:t>
        </w:r>
      </w:hyperlink>
      <w:hyperlink r:id="rId27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.</w:t>
        </w:r>
      </w:hyperlink>
      <w:hyperlink r:id="rId28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coe</w:t>
        </w:r>
      </w:hyperlink>
      <w:hyperlink r:id="rId29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.</w:t>
        </w:r>
      </w:hyperlink>
      <w:hyperlink r:id="rId30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int</w:t>
        </w:r>
      </w:hyperlink>
      <w:hyperlink r:id="rId31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/</w:t>
        </w:r>
      </w:hyperlink>
      <w:hyperlink r:id="rId32">
        <w:r w:rsidRPr="0019570E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edl</w:t>
        </w:r>
      </w:hyperlink>
      <w:hyperlink r:id="rId33">
        <w:r w:rsidRPr="0019570E">
          <w:rPr>
            <w:rFonts w:asciiTheme="minorHAnsi" w:hAnsiTheme="minorHAnsi"/>
            <w:sz w:val="20"/>
            <w:szCs w:val="20"/>
          </w:rPr>
          <w:t>)</w:t>
        </w:r>
      </w:hyperlink>
      <w:r w:rsidR="009B4296">
        <w:rPr>
          <w:rFonts w:asciiTheme="minorHAnsi" w:hAnsiTheme="minorHAnsi"/>
          <w:sz w:val="20"/>
          <w:szCs w:val="20"/>
        </w:rPr>
        <w:t xml:space="preserve">, </w:t>
      </w:r>
      <w:r w:rsidRPr="009B4296">
        <w:rPr>
          <w:rFonts w:asciiTheme="minorHAnsi" w:hAnsiTheme="minorHAnsi"/>
          <w:b/>
          <w:sz w:val="20"/>
          <w:szCs w:val="20"/>
        </w:rPr>
        <w:t>του Ευρωπαϊκού Κέντρου Σύγχρονων Γλωσσών</w:t>
      </w:r>
      <w:r w:rsidR="00BC2C27" w:rsidRPr="0019570E">
        <w:rPr>
          <w:rFonts w:asciiTheme="minorHAnsi" w:hAnsiTheme="minorHAnsi"/>
          <w:sz w:val="20"/>
          <w:szCs w:val="20"/>
        </w:rPr>
        <w:t xml:space="preserve"> </w:t>
      </w:r>
      <w:hyperlink r:id="rId34" w:history="1">
        <w:r w:rsidR="00BC2C27" w:rsidRPr="0019570E">
          <w:rPr>
            <w:rStyle w:val="-"/>
            <w:rFonts w:asciiTheme="minorHAnsi" w:hAnsiTheme="minorHAnsi"/>
            <w:sz w:val="20"/>
            <w:szCs w:val="20"/>
          </w:rPr>
          <w:t>https://edl.ecml.at/</w:t>
        </w:r>
      </w:hyperlink>
      <w:r w:rsidR="00BC2C27" w:rsidRPr="0019570E">
        <w:rPr>
          <w:rFonts w:asciiTheme="minorHAnsi" w:hAnsiTheme="minorHAnsi"/>
          <w:sz w:val="20"/>
          <w:szCs w:val="20"/>
        </w:rPr>
        <w:t>)</w:t>
      </w:r>
      <w:r w:rsidR="009B4296">
        <w:rPr>
          <w:rFonts w:asciiTheme="minorHAnsi" w:hAnsiTheme="minorHAnsi"/>
          <w:sz w:val="20"/>
          <w:szCs w:val="20"/>
        </w:rPr>
        <w:t xml:space="preserve"> </w:t>
      </w:r>
      <w:r w:rsidR="009B4296" w:rsidRPr="0019570E">
        <w:rPr>
          <w:rFonts w:asciiTheme="minorHAnsi" w:hAnsiTheme="minorHAnsi"/>
          <w:sz w:val="20"/>
          <w:szCs w:val="20"/>
        </w:rPr>
        <w:t xml:space="preserve">και της </w:t>
      </w:r>
      <w:r w:rsidR="009B4296" w:rsidRPr="009B4296">
        <w:rPr>
          <w:rFonts w:asciiTheme="minorHAnsi" w:hAnsiTheme="minorHAnsi"/>
          <w:b/>
          <w:sz w:val="20"/>
          <w:szCs w:val="20"/>
        </w:rPr>
        <w:t>Ευρωπαϊκής Επιτροπής</w:t>
      </w:r>
      <w:r w:rsidR="009B4296" w:rsidRPr="0019570E">
        <w:rPr>
          <w:rFonts w:asciiTheme="minorHAnsi" w:hAnsiTheme="minorHAnsi"/>
          <w:sz w:val="20"/>
          <w:szCs w:val="20"/>
        </w:rPr>
        <w:t xml:space="preserve"> </w:t>
      </w:r>
      <w:hyperlink r:id="rId35">
        <w:r w:rsidR="009B4296" w:rsidRPr="0019570E">
          <w:rPr>
            <w:rFonts w:asciiTheme="minorHAnsi" w:hAnsiTheme="minorHAnsi"/>
            <w:sz w:val="20"/>
            <w:szCs w:val="20"/>
          </w:rPr>
          <w:t>(</w:t>
        </w:r>
      </w:hyperlink>
      <w:hyperlink r:id="rId36" w:history="1">
        <w:r w:rsidR="009B4296" w:rsidRPr="0019570E">
          <w:rPr>
            <w:rStyle w:val="-"/>
            <w:rFonts w:asciiTheme="minorHAnsi" w:hAnsiTheme="minorHAnsi"/>
            <w:sz w:val="20"/>
            <w:szCs w:val="20"/>
          </w:rPr>
          <w:t>https://ec.europa.eu/greece/node/908_el</w:t>
        </w:r>
      </w:hyperlink>
      <w:hyperlink r:id="rId37"/>
      <w:r w:rsidR="009B4296" w:rsidRPr="0019570E">
        <w:rPr>
          <w:rFonts w:asciiTheme="minorHAnsi" w:hAnsiTheme="minorHAnsi"/>
          <w:color w:val="0563C1"/>
          <w:sz w:val="20"/>
          <w:szCs w:val="20"/>
          <w:u w:val="single" w:color="0563C1"/>
        </w:rPr>
        <w:t>)</w:t>
      </w:r>
      <w:r w:rsidR="009B4296">
        <w:rPr>
          <w:rFonts w:asciiTheme="minorHAnsi" w:hAnsiTheme="minorHAnsi"/>
          <w:color w:val="0563C1"/>
          <w:sz w:val="20"/>
          <w:szCs w:val="20"/>
          <w:u w:val="single" w:color="0563C1"/>
        </w:rPr>
        <w:t>,</w:t>
      </w:r>
      <w:r w:rsidRPr="0019570E">
        <w:rPr>
          <w:rFonts w:asciiTheme="minorHAnsi" w:hAnsiTheme="minorHAnsi"/>
          <w:sz w:val="20"/>
          <w:szCs w:val="20"/>
        </w:rPr>
        <w:t xml:space="preserve"> </w:t>
      </w:r>
      <w:r w:rsidR="005D393A" w:rsidRPr="0019570E">
        <w:rPr>
          <w:rFonts w:asciiTheme="minorHAnsi" w:hAnsiTheme="minorHAnsi"/>
          <w:sz w:val="20"/>
          <w:szCs w:val="20"/>
        </w:rPr>
        <w:t>όπου υπάρχουν</w:t>
      </w:r>
      <w:r w:rsidRPr="0019570E">
        <w:rPr>
          <w:rFonts w:asciiTheme="minorHAnsi" w:hAnsiTheme="minorHAnsi"/>
          <w:sz w:val="20"/>
          <w:szCs w:val="20"/>
        </w:rPr>
        <w:t xml:space="preserve"> πολλές ιδέες</w:t>
      </w:r>
      <w:r w:rsidR="009B4296">
        <w:rPr>
          <w:rFonts w:asciiTheme="minorHAnsi" w:hAnsiTheme="minorHAnsi"/>
          <w:sz w:val="20"/>
          <w:szCs w:val="20"/>
        </w:rPr>
        <w:t>,</w:t>
      </w:r>
      <w:r w:rsidRPr="0019570E">
        <w:rPr>
          <w:rFonts w:asciiTheme="minorHAnsi" w:hAnsiTheme="minorHAnsi"/>
          <w:sz w:val="20"/>
          <w:szCs w:val="20"/>
        </w:rPr>
        <w:t xml:space="preserve"> προτάσεις δραστηριοτήτων</w:t>
      </w:r>
      <w:r w:rsidR="009B4296">
        <w:rPr>
          <w:rFonts w:asciiTheme="minorHAnsi" w:hAnsiTheme="minorHAnsi"/>
          <w:sz w:val="20"/>
          <w:szCs w:val="20"/>
        </w:rPr>
        <w:t xml:space="preserve"> και </w:t>
      </w:r>
      <w:r w:rsidRPr="0019570E">
        <w:rPr>
          <w:rFonts w:asciiTheme="minorHAnsi" w:hAnsiTheme="minorHAnsi"/>
          <w:sz w:val="20"/>
          <w:szCs w:val="20"/>
        </w:rPr>
        <w:t xml:space="preserve">ενημερωτικό και διδακτικό υλικό, προς αξιοποίηση από εκπαιδευτικούς και μαθητές </w:t>
      </w:r>
      <w:r w:rsidRPr="00C836C5">
        <w:rPr>
          <w:rFonts w:asciiTheme="minorHAnsi" w:hAnsiTheme="minorHAnsi"/>
          <w:sz w:val="20"/>
          <w:szCs w:val="20"/>
        </w:rPr>
        <w:t>(</w:t>
      </w:r>
      <w:hyperlink r:id="rId38">
        <w:r w:rsidRPr="00C836C5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https://edl.ecml.at/Events/7eventsuggestionsinvolvingsocialdistancing/tabid/3222/Default.aspx</w:t>
        </w:r>
      </w:hyperlink>
      <w:hyperlink r:id="rId39">
        <w:r w:rsidRPr="00C836C5">
          <w:rPr>
            <w:rFonts w:asciiTheme="minorHAnsi" w:hAnsiTheme="minorHAnsi"/>
            <w:sz w:val="20"/>
            <w:szCs w:val="20"/>
          </w:rPr>
          <w:t>,</w:t>
        </w:r>
      </w:hyperlink>
      <w:r w:rsidRPr="00C836C5">
        <w:rPr>
          <w:rFonts w:asciiTheme="minorHAnsi" w:hAnsiTheme="minorHAnsi"/>
          <w:sz w:val="20"/>
          <w:szCs w:val="20"/>
        </w:rPr>
        <w:t xml:space="preserve"> </w:t>
      </w:r>
      <w:hyperlink r:id="rId40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https://www.ecml.at/ECML</w:t>
        </w:r>
      </w:hyperlink>
      <w:hyperlink r:id="rId41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-</w:t>
        </w:r>
      </w:hyperlink>
      <w:hyperlink r:id="rId42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Programme/Programme</w:t>
        </w:r>
      </w:hyperlink>
      <w:hyperlink r:id="rId43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-</w:t>
        </w:r>
      </w:hyperlink>
      <w:hyperlink r:id="rId44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Overview/tabid/155/language/en</w:t>
        </w:r>
      </w:hyperlink>
      <w:hyperlink r:id="rId45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-</w:t>
        </w:r>
      </w:hyperlink>
      <w:hyperlink r:id="rId46">
        <w:r w:rsidRPr="00C836C5">
          <w:rPr>
            <w:rFonts w:asciiTheme="minorHAnsi" w:hAnsiTheme="minorHAnsi"/>
            <w:color w:val="0070C0"/>
            <w:sz w:val="20"/>
            <w:szCs w:val="20"/>
            <w:u w:val="single" w:color="0070C0"/>
          </w:rPr>
          <w:t>GB/Default.aspx</w:t>
        </w:r>
      </w:hyperlink>
      <w:r w:rsidR="00C836C5" w:rsidRPr="00C836C5">
        <w:rPr>
          <w:rFonts w:asciiTheme="minorHAnsi" w:hAnsiTheme="minorHAnsi"/>
          <w:sz w:val="20"/>
          <w:szCs w:val="20"/>
        </w:rPr>
        <w:t xml:space="preserve"> </w:t>
      </w:r>
      <w:hyperlink r:id="rId47">
        <w:r w:rsidRPr="00C836C5">
          <w:rPr>
            <w:rFonts w:asciiTheme="minorHAnsi" w:hAnsiTheme="minorHAnsi"/>
            <w:color w:val="0563C1"/>
            <w:sz w:val="20"/>
            <w:szCs w:val="20"/>
            <w:u w:val="single" w:color="0563C1"/>
          </w:rPr>
          <w:t>https://edl.ecml.at/</w:t>
        </w:r>
      </w:hyperlink>
      <w:hyperlink r:id="rId48">
        <w:r w:rsidRPr="00C836C5">
          <w:rPr>
            <w:rFonts w:asciiTheme="minorHAnsi" w:hAnsiTheme="minorHAnsi"/>
            <w:color w:val="0563C1"/>
            <w:sz w:val="20"/>
            <w:szCs w:val="20"/>
          </w:rPr>
          <w:t>)</w:t>
        </w:r>
      </w:hyperlink>
      <w:hyperlink r:id="rId49">
        <w:r w:rsidRPr="00C836C5">
          <w:rPr>
            <w:rFonts w:asciiTheme="minorHAnsi" w:hAnsiTheme="minorHAnsi"/>
            <w:sz w:val="20"/>
            <w:szCs w:val="20"/>
          </w:rPr>
          <w:t>.</w:t>
        </w:r>
      </w:hyperlink>
      <w:r w:rsidRPr="00C836C5">
        <w:rPr>
          <w:rFonts w:asciiTheme="minorHAnsi" w:hAnsiTheme="minorHAnsi"/>
          <w:sz w:val="20"/>
          <w:szCs w:val="20"/>
        </w:rPr>
        <w:t xml:space="preserve"> </w:t>
      </w:r>
    </w:p>
    <w:p w:rsidR="00717A23" w:rsidRDefault="00717A23" w:rsidP="00717A23">
      <w:pPr>
        <w:tabs>
          <w:tab w:val="left" w:pos="6663"/>
        </w:tabs>
        <w:spacing w:after="41" w:line="360" w:lineRule="auto"/>
        <w:ind w:left="0" w:right="328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Προσκ</w:t>
      </w:r>
      <w:r w:rsidRPr="00E41DFB">
        <w:rPr>
          <w:rFonts w:asciiTheme="minorHAnsi" w:hAnsiTheme="minorHAnsi"/>
          <w:b/>
          <w:sz w:val="20"/>
          <w:szCs w:val="20"/>
        </w:rPr>
        <w:t xml:space="preserve">αλούνται </w:t>
      </w:r>
      <w:r>
        <w:rPr>
          <w:rFonts w:asciiTheme="minorHAnsi" w:hAnsiTheme="minorHAnsi"/>
          <w:b/>
          <w:sz w:val="20"/>
          <w:szCs w:val="20"/>
        </w:rPr>
        <w:t xml:space="preserve">και εφέτος </w:t>
      </w:r>
      <w:r w:rsidRPr="00E41DFB">
        <w:rPr>
          <w:rFonts w:asciiTheme="minorHAnsi" w:hAnsiTheme="minorHAnsi"/>
          <w:b/>
          <w:sz w:val="20"/>
          <w:szCs w:val="20"/>
        </w:rPr>
        <w:t>οι εκπαιδευτικοί και οι μαθητές των σχολ</w:t>
      </w:r>
      <w:r>
        <w:rPr>
          <w:rFonts w:asciiTheme="minorHAnsi" w:hAnsiTheme="minorHAnsi"/>
          <w:b/>
          <w:sz w:val="20"/>
          <w:szCs w:val="20"/>
        </w:rPr>
        <w:t xml:space="preserve">είων της χώρας να συμμετάσχουν </w:t>
      </w:r>
      <w:r w:rsidRPr="00E41DFB">
        <w:rPr>
          <w:rFonts w:asciiTheme="minorHAnsi" w:hAnsiTheme="minorHAnsi"/>
          <w:b/>
          <w:sz w:val="20"/>
          <w:szCs w:val="20"/>
        </w:rPr>
        <w:t xml:space="preserve">στον εορτασμό </w:t>
      </w:r>
      <w:r>
        <w:rPr>
          <w:rFonts w:asciiTheme="minorHAnsi" w:hAnsiTheme="minorHAnsi"/>
          <w:b/>
          <w:sz w:val="20"/>
          <w:szCs w:val="20"/>
        </w:rPr>
        <w:t xml:space="preserve"> τ</w:t>
      </w:r>
      <w:r w:rsidRPr="00E41DFB">
        <w:rPr>
          <w:rFonts w:asciiTheme="minorHAnsi" w:hAnsiTheme="minorHAnsi"/>
          <w:b/>
          <w:sz w:val="20"/>
          <w:szCs w:val="20"/>
        </w:rPr>
        <w:t xml:space="preserve">ης Ευρωπαϊκής Ημέρας Γλωσσών (European </w:t>
      </w:r>
      <w:proofErr w:type="spellStart"/>
      <w:r w:rsidRPr="00E41DFB">
        <w:rPr>
          <w:rFonts w:asciiTheme="minorHAnsi" w:hAnsiTheme="minorHAnsi"/>
          <w:b/>
          <w:sz w:val="20"/>
          <w:szCs w:val="20"/>
        </w:rPr>
        <w:t>Day</w:t>
      </w:r>
      <w:proofErr w:type="spellEnd"/>
      <w:r w:rsidRPr="00E41DFB">
        <w:rPr>
          <w:rFonts w:asciiTheme="minorHAnsi" w:hAnsiTheme="minorHAnsi"/>
          <w:b/>
          <w:sz w:val="20"/>
          <w:szCs w:val="20"/>
        </w:rPr>
        <w:t xml:space="preserve"> of </w:t>
      </w:r>
      <w:proofErr w:type="spellStart"/>
      <w:r w:rsidRPr="00E41DFB">
        <w:rPr>
          <w:rFonts w:asciiTheme="minorHAnsi" w:hAnsiTheme="minorHAnsi"/>
          <w:b/>
          <w:sz w:val="20"/>
          <w:szCs w:val="20"/>
        </w:rPr>
        <w:t>Languages</w:t>
      </w:r>
      <w:proofErr w:type="spellEnd"/>
      <w:r w:rsidR="00E85782">
        <w:rPr>
          <w:rFonts w:asciiTheme="minorHAnsi" w:hAnsiTheme="minorHAnsi"/>
          <w:b/>
          <w:sz w:val="20"/>
          <w:szCs w:val="20"/>
        </w:rPr>
        <w:t>)</w:t>
      </w:r>
      <w:r>
        <w:rPr>
          <w:rFonts w:asciiTheme="minorHAnsi" w:hAnsiTheme="minorHAnsi"/>
          <w:b/>
          <w:sz w:val="20"/>
          <w:szCs w:val="20"/>
        </w:rPr>
        <w:t xml:space="preserve">. </w:t>
      </w:r>
    </w:p>
    <w:p w:rsidR="00870D2F" w:rsidRPr="00717A23" w:rsidRDefault="000F51ED" w:rsidP="00717A23">
      <w:pPr>
        <w:tabs>
          <w:tab w:val="left" w:pos="6663"/>
        </w:tabs>
        <w:spacing w:after="41" w:line="360" w:lineRule="auto"/>
        <w:ind w:left="0" w:right="328" w:firstLine="0"/>
        <w:rPr>
          <w:rFonts w:asciiTheme="minorHAnsi" w:hAnsiTheme="minorHAnsi"/>
          <w:sz w:val="20"/>
          <w:szCs w:val="20"/>
        </w:rPr>
      </w:pPr>
      <w:r w:rsidRPr="0019570E">
        <w:rPr>
          <w:rFonts w:asciiTheme="minorHAnsi" w:hAnsiTheme="minorHAnsi"/>
          <w:sz w:val="20"/>
          <w:szCs w:val="20"/>
        </w:rPr>
        <w:t xml:space="preserve">Ο εορτασμός της ενώνει διαφορετικούς ανθρώπους </w:t>
      </w:r>
      <w:r w:rsidR="0019570E" w:rsidRPr="0019570E">
        <w:rPr>
          <w:rFonts w:asciiTheme="minorHAnsi" w:hAnsiTheme="minorHAnsi"/>
          <w:sz w:val="20"/>
          <w:szCs w:val="20"/>
        </w:rPr>
        <w:t>που μοιράζονται</w:t>
      </w:r>
      <w:r w:rsidRPr="0019570E">
        <w:rPr>
          <w:rFonts w:asciiTheme="minorHAnsi" w:hAnsiTheme="minorHAnsi"/>
          <w:sz w:val="20"/>
          <w:szCs w:val="20"/>
        </w:rPr>
        <w:t xml:space="preserve"> κοινές ιδέες και αξίες</w:t>
      </w:r>
      <w:r w:rsidRPr="00E41DFB">
        <w:rPr>
          <w:rFonts w:asciiTheme="minorHAnsi" w:hAnsiTheme="minorHAnsi"/>
          <w:sz w:val="20"/>
          <w:szCs w:val="20"/>
        </w:rPr>
        <w:t>, όχι μόνον από τ</w:t>
      </w:r>
      <w:r w:rsidR="001F2C5D">
        <w:rPr>
          <w:rFonts w:asciiTheme="minorHAnsi" w:hAnsiTheme="minorHAnsi"/>
          <w:sz w:val="20"/>
          <w:szCs w:val="20"/>
        </w:rPr>
        <w:t>α</w:t>
      </w:r>
      <w:r w:rsidRPr="00E41DFB">
        <w:rPr>
          <w:rFonts w:asciiTheme="minorHAnsi" w:hAnsiTheme="minorHAnsi"/>
          <w:sz w:val="20"/>
          <w:szCs w:val="20"/>
        </w:rPr>
        <w:t xml:space="preserve"> </w:t>
      </w:r>
      <w:r w:rsidR="00F12668">
        <w:rPr>
          <w:rFonts w:asciiTheme="minorHAnsi" w:hAnsiTheme="minorHAnsi"/>
          <w:sz w:val="20"/>
          <w:szCs w:val="20"/>
        </w:rPr>
        <w:t>κράτη</w:t>
      </w:r>
      <w:r w:rsidRPr="00E41DFB">
        <w:rPr>
          <w:rFonts w:asciiTheme="minorHAnsi" w:hAnsiTheme="minorHAnsi"/>
          <w:sz w:val="20"/>
          <w:szCs w:val="20"/>
        </w:rPr>
        <w:t xml:space="preserve">-μέλη του Συμβουλίου της Ευρώπης αλλά και πολλές άλλες χώρες </w:t>
      </w:r>
      <w:r w:rsidR="00E85782">
        <w:rPr>
          <w:rFonts w:asciiTheme="minorHAnsi" w:hAnsiTheme="minorHAnsi"/>
          <w:sz w:val="20"/>
          <w:szCs w:val="20"/>
        </w:rPr>
        <w:t>από</w:t>
      </w:r>
      <w:r w:rsidRPr="00E41DFB">
        <w:rPr>
          <w:rFonts w:asciiTheme="minorHAnsi" w:hAnsiTheme="minorHAnsi"/>
          <w:sz w:val="20"/>
          <w:szCs w:val="20"/>
        </w:rPr>
        <w:t xml:space="preserve"> διαφορετικές ηπείρους.</w:t>
      </w:r>
    </w:p>
    <w:p w:rsidR="00942FCF" w:rsidRDefault="00465466" w:rsidP="00E85782">
      <w:pPr>
        <w:tabs>
          <w:tab w:val="left" w:pos="6663"/>
        </w:tabs>
        <w:spacing w:before="240" w:line="360" w:lineRule="auto"/>
        <w:ind w:left="0" w:right="62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</w:t>
      </w:r>
      <w:r w:rsidR="000443D4">
        <w:rPr>
          <w:rFonts w:asciiTheme="minorHAnsi" w:hAnsiTheme="minorHAnsi"/>
          <w:b/>
          <w:sz w:val="20"/>
          <w:szCs w:val="20"/>
        </w:rPr>
        <w:t xml:space="preserve">             </w:t>
      </w:r>
      <w:r w:rsidR="00E85782" w:rsidRPr="00E41DFB">
        <w:rPr>
          <w:rFonts w:asciiTheme="minorHAnsi" w:hAnsiTheme="minorHAnsi"/>
          <w:b/>
          <w:sz w:val="20"/>
          <w:szCs w:val="20"/>
        </w:rPr>
        <w:t>Η ΥΦΥΠΟΥΡΓΟΣ</w:t>
      </w:r>
    </w:p>
    <w:p w:rsidR="000443D4" w:rsidRDefault="000443D4" w:rsidP="00E85782">
      <w:pPr>
        <w:tabs>
          <w:tab w:val="left" w:pos="6663"/>
        </w:tabs>
        <w:spacing w:after="0" w:line="360" w:lineRule="auto"/>
        <w:ind w:left="0" w:right="62" w:firstLine="0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</w:t>
      </w:r>
    </w:p>
    <w:p w:rsidR="00C836C5" w:rsidRDefault="00C836C5" w:rsidP="00E85782">
      <w:pPr>
        <w:tabs>
          <w:tab w:val="left" w:pos="6663"/>
        </w:tabs>
        <w:spacing w:after="0" w:line="360" w:lineRule="auto"/>
        <w:ind w:left="0" w:right="62" w:firstLine="0"/>
        <w:jc w:val="left"/>
        <w:rPr>
          <w:rFonts w:asciiTheme="minorHAnsi" w:hAnsiTheme="minorHAnsi"/>
          <w:b/>
          <w:sz w:val="20"/>
          <w:szCs w:val="20"/>
        </w:rPr>
      </w:pPr>
    </w:p>
    <w:p w:rsidR="000443D4" w:rsidRDefault="00C836C5" w:rsidP="00C836C5">
      <w:pPr>
        <w:tabs>
          <w:tab w:val="left" w:pos="6663"/>
        </w:tabs>
        <w:spacing w:after="0" w:line="240" w:lineRule="auto"/>
        <w:ind w:left="0" w:right="62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0443D4">
        <w:rPr>
          <w:rFonts w:asciiTheme="minorHAnsi" w:hAnsiTheme="minorHAnsi"/>
          <w:b/>
          <w:sz w:val="20"/>
          <w:szCs w:val="20"/>
        </w:rPr>
        <w:t>ΖΕΤΤΑ Μ. ΜΑΚΡΗ</w:t>
      </w:r>
    </w:p>
    <w:p w:rsidR="00E85782" w:rsidRPr="000443D4" w:rsidRDefault="00E85782" w:rsidP="000443D4">
      <w:pPr>
        <w:tabs>
          <w:tab w:val="left" w:pos="6663"/>
        </w:tabs>
        <w:spacing w:after="0" w:line="240" w:lineRule="auto"/>
        <w:ind w:left="0" w:right="62" w:firstLine="0"/>
        <w:jc w:val="left"/>
        <w:rPr>
          <w:rFonts w:asciiTheme="minorHAnsi" w:hAnsiTheme="minorHAnsi"/>
          <w:b/>
          <w:sz w:val="18"/>
          <w:szCs w:val="18"/>
          <w:u w:val="single" w:color="000000"/>
        </w:rPr>
      </w:pPr>
      <w:proofErr w:type="spellStart"/>
      <w:r w:rsidRPr="00E85782">
        <w:rPr>
          <w:rFonts w:asciiTheme="minorHAnsi" w:hAnsiTheme="minorHAnsi"/>
          <w:b/>
          <w:sz w:val="16"/>
          <w:szCs w:val="16"/>
          <w:u w:val="single" w:color="000000"/>
        </w:rPr>
        <w:t>Κοιν</w:t>
      </w:r>
      <w:proofErr w:type="spellEnd"/>
      <w:r w:rsidRPr="00E85782">
        <w:rPr>
          <w:rFonts w:asciiTheme="minorHAnsi" w:hAnsiTheme="minorHAnsi"/>
          <w:sz w:val="16"/>
          <w:szCs w:val="16"/>
        </w:rPr>
        <w:t xml:space="preserve">.:  </w:t>
      </w:r>
    </w:p>
    <w:p w:rsidR="00E85782" w:rsidRPr="00E85782" w:rsidRDefault="00E85782" w:rsidP="000443D4">
      <w:pPr>
        <w:tabs>
          <w:tab w:val="left" w:pos="6663"/>
        </w:tabs>
        <w:spacing w:line="240" w:lineRule="auto"/>
        <w:ind w:left="0" w:right="-297" w:firstLine="0"/>
        <w:jc w:val="left"/>
        <w:rPr>
          <w:rFonts w:asciiTheme="minorHAnsi" w:hAnsiTheme="minorHAnsi"/>
          <w:sz w:val="16"/>
          <w:szCs w:val="16"/>
        </w:rPr>
      </w:pPr>
      <w:r w:rsidRPr="00E85782">
        <w:rPr>
          <w:rFonts w:asciiTheme="minorHAnsi" w:hAnsiTheme="minorHAnsi"/>
          <w:sz w:val="16"/>
          <w:szCs w:val="16"/>
        </w:rPr>
        <w:t xml:space="preserve">1. Γραφείο Υπουργού </w:t>
      </w:r>
    </w:p>
    <w:p w:rsidR="00E85782" w:rsidRPr="00E85782" w:rsidRDefault="00E85782" w:rsidP="00E85782">
      <w:pPr>
        <w:tabs>
          <w:tab w:val="left" w:pos="6663"/>
        </w:tabs>
        <w:spacing w:line="240" w:lineRule="auto"/>
        <w:ind w:left="0" w:right="-297" w:firstLine="0"/>
        <w:jc w:val="left"/>
        <w:rPr>
          <w:rFonts w:asciiTheme="minorHAnsi" w:hAnsiTheme="minorHAnsi"/>
          <w:sz w:val="16"/>
          <w:szCs w:val="16"/>
        </w:rPr>
      </w:pPr>
      <w:r w:rsidRPr="00E85782">
        <w:rPr>
          <w:rFonts w:asciiTheme="minorHAnsi" w:hAnsiTheme="minorHAnsi"/>
          <w:sz w:val="16"/>
          <w:szCs w:val="16"/>
        </w:rPr>
        <w:t>2. Γραφείο Υφυπουργού</w:t>
      </w:r>
    </w:p>
    <w:p w:rsidR="00E85782" w:rsidRPr="00E85782" w:rsidRDefault="00E85782" w:rsidP="00E85782">
      <w:pPr>
        <w:tabs>
          <w:tab w:val="left" w:pos="6663"/>
        </w:tabs>
        <w:spacing w:line="240" w:lineRule="auto"/>
        <w:ind w:left="0" w:right="-297" w:firstLine="0"/>
        <w:jc w:val="left"/>
        <w:rPr>
          <w:rFonts w:asciiTheme="minorHAnsi" w:hAnsiTheme="minorHAnsi"/>
          <w:sz w:val="16"/>
          <w:szCs w:val="16"/>
        </w:rPr>
      </w:pPr>
      <w:r w:rsidRPr="00E85782">
        <w:rPr>
          <w:rFonts w:asciiTheme="minorHAnsi" w:hAnsiTheme="minorHAnsi"/>
          <w:sz w:val="16"/>
          <w:szCs w:val="16"/>
        </w:rPr>
        <w:t xml:space="preserve">3. Γραφείο Γ. </w:t>
      </w:r>
      <w:proofErr w:type="spellStart"/>
      <w:r w:rsidRPr="00E85782">
        <w:rPr>
          <w:rFonts w:asciiTheme="minorHAnsi" w:hAnsiTheme="minorHAnsi"/>
          <w:sz w:val="16"/>
          <w:szCs w:val="16"/>
        </w:rPr>
        <w:t>Γρ</w:t>
      </w:r>
      <w:proofErr w:type="spellEnd"/>
      <w:r w:rsidRPr="00E85782">
        <w:rPr>
          <w:rFonts w:asciiTheme="minorHAnsi" w:hAnsiTheme="minorHAnsi"/>
          <w:sz w:val="16"/>
          <w:szCs w:val="16"/>
        </w:rPr>
        <w:t>. Π.Ε., Δ.Ε., Ε.Α.</w:t>
      </w:r>
    </w:p>
    <w:p w:rsidR="00E85782" w:rsidRPr="00E85782" w:rsidRDefault="00E85782" w:rsidP="00E85782">
      <w:pPr>
        <w:tabs>
          <w:tab w:val="left" w:pos="6663"/>
        </w:tabs>
        <w:spacing w:after="0" w:line="259" w:lineRule="auto"/>
        <w:ind w:left="0" w:right="62" w:firstLine="0"/>
        <w:jc w:val="left"/>
        <w:rPr>
          <w:rFonts w:asciiTheme="minorHAnsi" w:hAnsiTheme="minorHAnsi"/>
          <w:b/>
          <w:sz w:val="16"/>
          <w:szCs w:val="16"/>
        </w:rPr>
      </w:pPr>
      <w:r w:rsidRPr="00E85782">
        <w:rPr>
          <w:rFonts w:asciiTheme="minorHAnsi" w:hAnsiTheme="minorHAnsi"/>
          <w:b/>
          <w:sz w:val="16"/>
          <w:szCs w:val="16"/>
        </w:rPr>
        <w:t>Εσωτερική διανομή</w:t>
      </w:r>
      <w:r w:rsidRPr="00E85782">
        <w:rPr>
          <w:rFonts w:asciiTheme="minorHAnsi" w:hAnsiTheme="minorHAnsi"/>
          <w:sz w:val="16"/>
          <w:szCs w:val="16"/>
        </w:rPr>
        <w:t xml:space="preserve">:                                                                                                    </w:t>
      </w:r>
    </w:p>
    <w:p w:rsidR="000443D4" w:rsidRDefault="00E85782" w:rsidP="000443D4">
      <w:pPr>
        <w:tabs>
          <w:tab w:val="left" w:pos="6663"/>
        </w:tabs>
        <w:spacing w:after="3" w:line="259" w:lineRule="auto"/>
        <w:ind w:left="0" w:right="62" w:firstLine="0"/>
        <w:jc w:val="left"/>
        <w:rPr>
          <w:rFonts w:asciiTheme="minorHAnsi" w:hAnsiTheme="minorHAnsi"/>
          <w:sz w:val="16"/>
          <w:szCs w:val="16"/>
        </w:rPr>
      </w:pPr>
      <w:r w:rsidRPr="00E85782">
        <w:rPr>
          <w:rFonts w:asciiTheme="minorHAnsi" w:hAnsiTheme="minorHAnsi"/>
          <w:sz w:val="16"/>
          <w:szCs w:val="16"/>
        </w:rPr>
        <w:t xml:space="preserve"> Δ/νση Ευρωπαϊκών και Διεθνών Θεμάτων</w:t>
      </w:r>
    </w:p>
    <w:p w:rsidR="00D75221" w:rsidRPr="000443D4" w:rsidRDefault="00E85782" w:rsidP="000443D4">
      <w:pPr>
        <w:tabs>
          <w:tab w:val="left" w:pos="6663"/>
        </w:tabs>
        <w:spacing w:after="3" w:line="259" w:lineRule="auto"/>
        <w:ind w:left="0" w:right="62" w:firstLine="0"/>
        <w:jc w:val="left"/>
        <w:rPr>
          <w:rFonts w:asciiTheme="minorHAnsi" w:hAnsiTheme="minorHAnsi"/>
          <w:sz w:val="16"/>
          <w:szCs w:val="16"/>
        </w:rPr>
      </w:pPr>
      <w:r w:rsidRPr="00E85782">
        <w:rPr>
          <w:rFonts w:asciiTheme="minorHAnsi" w:hAnsiTheme="minorHAnsi"/>
          <w:sz w:val="16"/>
          <w:szCs w:val="16"/>
        </w:rPr>
        <w:t xml:space="preserve"> -Τμήμα Διεθνών Σχέσεων</w:t>
      </w:r>
      <w:r w:rsidRPr="00E85782">
        <w:rPr>
          <w:rFonts w:asciiTheme="minorHAnsi" w:hAnsiTheme="minorHAnsi"/>
          <w:b/>
          <w:sz w:val="16"/>
          <w:szCs w:val="16"/>
        </w:rPr>
        <w:t xml:space="preserve">                        </w:t>
      </w:r>
      <w:r>
        <w:rPr>
          <w:rFonts w:asciiTheme="minorHAnsi" w:hAnsiTheme="minorHAnsi"/>
          <w:b/>
          <w:sz w:val="16"/>
          <w:szCs w:val="16"/>
        </w:rPr>
        <w:t xml:space="preserve">                               </w:t>
      </w:r>
      <w:r w:rsidR="000F51ED" w:rsidRPr="00E85782">
        <w:rPr>
          <w:rFonts w:asciiTheme="minorHAnsi" w:hAnsiTheme="minorHAnsi"/>
          <w:b/>
          <w:sz w:val="16"/>
          <w:szCs w:val="16"/>
        </w:rPr>
        <w:t xml:space="preserve">                               </w:t>
      </w:r>
      <w:r w:rsidR="000F51ED" w:rsidRPr="00E41DFB">
        <w:rPr>
          <w:rFonts w:asciiTheme="minorHAnsi" w:hAnsiTheme="minorHAnsi"/>
          <w:sz w:val="20"/>
          <w:szCs w:val="20"/>
        </w:rPr>
        <w:tab/>
        <w:t xml:space="preserve">                                                   </w:t>
      </w:r>
      <w:r w:rsidR="000F51ED">
        <w:rPr>
          <w:rFonts w:asciiTheme="minorHAnsi" w:hAnsiTheme="minorHAnsi"/>
          <w:sz w:val="20"/>
          <w:szCs w:val="20"/>
        </w:rPr>
        <w:t xml:space="preserve">                  </w:t>
      </w:r>
    </w:p>
    <w:sectPr w:rsidR="00D75221" w:rsidRPr="000443D4" w:rsidSect="00334917">
      <w:type w:val="continuous"/>
      <w:pgSz w:w="11906" w:h="16838"/>
      <w:pgMar w:top="1481" w:right="991" w:bottom="1775" w:left="9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13" w:rsidRDefault="002F7C13">
      <w:pPr>
        <w:spacing w:after="0" w:line="240" w:lineRule="auto"/>
      </w:pPr>
      <w:r>
        <w:separator/>
      </w:r>
    </w:p>
  </w:endnote>
  <w:endnote w:type="continuationSeparator" w:id="0">
    <w:p w:rsidR="002F7C13" w:rsidRDefault="002F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BC" w:rsidRDefault="005D393A">
    <w:pPr>
      <w:spacing w:after="0" w:line="259" w:lineRule="auto"/>
      <w:ind w:left="7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E83EBC" w:rsidRDefault="005D393A">
    <w:pPr>
      <w:spacing w:after="0" w:line="259" w:lineRule="auto"/>
      <w:ind w:left="96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653807"/>
      <w:docPartObj>
        <w:docPartGallery w:val="Page Numbers (Bottom of Page)"/>
        <w:docPartUnique/>
      </w:docPartObj>
    </w:sdtPr>
    <w:sdtEndPr/>
    <w:sdtContent>
      <w:p w:rsidR="00F975D1" w:rsidRDefault="005D39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618">
          <w:rPr>
            <w:noProof/>
          </w:rPr>
          <w:t>1</w:t>
        </w:r>
        <w:r>
          <w:fldChar w:fldCharType="end"/>
        </w:r>
      </w:p>
    </w:sdtContent>
  </w:sdt>
  <w:p w:rsidR="00E83EBC" w:rsidRDefault="002F7C13">
    <w:pPr>
      <w:spacing w:after="0" w:line="259" w:lineRule="auto"/>
      <w:ind w:left="96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BC" w:rsidRDefault="005D393A">
    <w:pPr>
      <w:spacing w:after="0" w:line="259" w:lineRule="auto"/>
      <w:ind w:left="7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83EBC" w:rsidRDefault="005D393A">
    <w:pPr>
      <w:spacing w:after="0" w:line="259" w:lineRule="auto"/>
      <w:ind w:left="96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13" w:rsidRDefault="002F7C13">
      <w:pPr>
        <w:spacing w:after="0" w:line="240" w:lineRule="auto"/>
      </w:pPr>
      <w:r>
        <w:separator/>
      </w:r>
    </w:p>
  </w:footnote>
  <w:footnote w:type="continuationSeparator" w:id="0">
    <w:p w:rsidR="002F7C13" w:rsidRDefault="002F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8DA"/>
    <w:multiLevelType w:val="hybridMultilevel"/>
    <w:tmpl w:val="58FC41B4"/>
    <w:lvl w:ilvl="0" w:tplc="E30CF2C6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4836D2"/>
    <w:multiLevelType w:val="hybridMultilevel"/>
    <w:tmpl w:val="9FA0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ED"/>
    <w:rsid w:val="000443D4"/>
    <w:rsid w:val="00085CF0"/>
    <w:rsid w:val="000A346D"/>
    <w:rsid w:val="000F51ED"/>
    <w:rsid w:val="0019570E"/>
    <w:rsid w:val="001F2C5D"/>
    <w:rsid w:val="00236B64"/>
    <w:rsid w:val="002836A8"/>
    <w:rsid w:val="002877A2"/>
    <w:rsid w:val="002C38A0"/>
    <w:rsid w:val="002F7C13"/>
    <w:rsid w:val="00334917"/>
    <w:rsid w:val="003B3DB9"/>
    <w:rsid w:val="00434A5B"/>
    <w:rsid w:val="00465466"/>
    <w:rsid w:val="00482659"/>
    <w:rsid w:val="00591E30"/>
    <w:rsid w:val="00592A21"/>
    <w:rsid w:val="005A405F"/>
    <w:rsid w:val="005A6D94"/>
    <w:rsid w:val="005D393A"/>
    <w:rsid w:val="006604C6"/>
    <w:rsid w:val="0067101A"/>
    <w:rsid w:val="00717A23"/>
    <w:rsid w:val="00771AD6"/>
    <w:rsid w:val="007D60FA"/>
    <w:rsid w:val="00870D2F"/>
    <w:rsid w:val="00911FF2"/>
    <w:rsid w:val="00942FCF"/>
    <w:rsid w:val="00960650"/>
    <w:rsid w:val="00995BD5"/>
    <w:rsid w:val="009B4296"/>
    <w:rsid w:val="009B5C99"/>
    <w:rsid w:val="00A2243A"/>
    <w:rsid w:val="00A24618"/>
    <w:rsid w:val="00A24D2D"/>
    <w:rsid w:val="00A546D2"/>
    <w:rsid w:val="00A54F2B"/>
    <w:rsid w:val="00A61EA4"/>
    <w:rsid w:val="00AC2D7A"/>
    <w:rsid w:val="00AF6007"/>
    <w:rsid w:val="00B762A4"/>
    <w:rsid w:val="00BC2C27"/>
    <w:rsid w:val="00C836C5"/>
    <w:rsid w:val="00D7068F"/>
    <w:rsid w:val="00E85782"/>
    <w:rsid w:val="00ED2DE7"/>
    <w:rsid w:val="00F12668"/>
    <w:rsid w:val="00F93F96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A3CF"/>
  <w15:chartTrackingRefBased/>
  <w15:docId w15:val="{0768957B-E9D9-472D-BD01-60F54C2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ED"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1E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51ED"/>
    <w:rPr>
      <w:color w:val="0563C1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0F51E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Char">
    <w:name w:val="Υποσέλιδο Char"/>
    <w:basedOn w:val="a0"/>
    <w:link w:val="a4"/>
    <w:uiPriority w:val="99"/>
    <w:rsid w:val="000F51ED"/>
    <w:rPr>
      <w:rFonts w:eastAsiaTheme="minorEastAsia" w:cs="Times New Roman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2C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C38A0"/>
    <w:rPr>
      <w:rFonts w:ascii="Segoe UI" w:eastAsia="Calibri" w:hAnsi="Segoe UI" w:cs="Segoe UI"/>
      <w:color w:val="000000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arch.coe.int/cm/Pages/result_details.aspx?ObjectID=0900001680a563ca" TargetMode="External"/><Relationship Id="rId18" Type="http://schemas.openxmlformats.org/officeDocument/2006/relationships/hyperlink" Target="https://www.ecml.at/" TargetMode="External"/><Relationship Id="rId26" Type="http://schemas.openxmlformats.org/officeDocument/2006/relationships/hyperlink" Target="http://www.coe.int/edl" TargetMode="External"/><Relationship Id="rId39" Type="http://schemas.openxmlformats.org/officeDocument/2006/relationships/hyperlink" Target="https://edl.ecml.at/Events/7eventsuggestionsinvolvingsocialdistancing/tabid/3222/Default.aspx" TargetMode="External"/><Relationship Id="rId21" Type="http://schemas.openxmlformats.org/officeDocument/2006/relationships/hyperlink" Target="https://edl.ecml.at/T-shirts/EDLT-ShirtContest/tabid/3147/Default.aspx" TargetMode="External"/><Relationship Id="rId34" Type="http://schemas.openxmlformats.org/officeDocument/2006/relationships/hyperlink" Target="https://edl.ecml.at/" TargetMode="External"/><Relationship Id="rId42" Type="http://schemas.openxmlformats.org/officeDocument/2006/relationships/hyperlink" Target="https://www.ecml.at/ECML-Programme/Programme-Overview/tabid/155/language/en-GB/Default.aspx" TargetMode="External"/><Relationship Id="rId47" Type="http://schemas.openxmlformats.org/officeDocument/2006/relationships/hyperlink" Target="https://edl.ecml.at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ecml.at/ECML-Programme/Programme2016-2019/Digitalliteracy/tabid/1797/language/en-GB/Default.aspx" TargetMode="External"/><Relationship Id="rId29" Type="http://schemas.openxmlformats.org/officeDocument/2006/relationships/hyperlink" Target="http://www.coe.int/ed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edl.ecml.at/Teachers/Downloads/tabid/3156/language/el-GR/Default.aspx" TargetMode="External"/><Relationship Id="rId32" Type="http://schemas.openxmlformats.org/officeDocument/2006/relationships/hyperlink" Target="http://www.coe.int/edl" TargetMode="External"/><Relationship Id="rId37" Type="http://schemas.openxmlformats.org/officeDocument/2006/relationships/hyperlink" Target="https://ec.europa.eu/greece/node/908_el" TargetMode="External"/><Relationship Id="rId40" Type="http://schemas.openxmlformats.org/officeDocument/2006/relationships/hyperlink" Target="https://www.ecml.at/ECML-Programme/Programme-Overview/tabid/155/language/en-GB/Default.aspx" TargetMode="External"/><Relationship Id="rId45" Type="http://schemas.openxmlformats.org/officeDocument/2006/relationships/hyperlink" Target="https://www.ecml.at/ECML-Programme/Programme-Overview/tabid/155/language/en-GB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ml.at/ECML-Programme/Programme2016-2019/Digitalliteracy/tabid/1797/language/en-GB/Default.aspx" TargetMode="External"/><Relationship Id="rId23" Type="http://schemas.openxmlformats.org/officeDocument/2006/relationships/hyperlink" Target="https://edl.ecml.at/Events/EventsDatabase/tabid/1772/Default.aspx" TargetMode="External"/><Relationship Id="rId28" Type="http://schemas.openxmlformats.org/officeDocument/2006/relationships/hyperlink" Target="http://www.coe.int/edl" TargetMode="External"/><Relationship Id="rId36" Type="http://schemas.openxmlformats.org/officeDocument/2006/relationships/hyperlink" Target="https://ec.europa.eu/greece/node/908_el" TargetMode="External"/><Relationship Id="rId49" Type="http://schemas.openxmlformats.org/officeDocument/2006/relationships/hyperlink" Target="https://ec.europa.eu/greece/node/908_el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dl.ecml.at/Activities/EDLT-ShirtContest/tabid/3147/Default.aspx" TargetMode="External"/><Relationship Id="rId31" Type="http://schemas.openxmlformats.org/officeDocument/2006/relationships/hyperlink" Target="http://www.coe.int/edl" TargetMode="External"/><Relationship Id="rId44" Type="http://schemas.openxmlformats.org/officeDocument/2006/relationships/hyperlink" Target="https://www.ecml.at/ECML-Programme/Programme-Overview/tabid/155/language/en-GB/Default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ecml.at/ECML-Programme/Programme2016-2019/Digitalliteracy/tabid/1797/language/en-GB/Default.aspx" TargetMode="External"/><Relationship Id="rId22" Type="http://schemas.openxmlformats.org/officeDocument/2006/relationships/hyperlink" Target="https://edl.ecml.at/Events/EventsDatabase/tabid/1772/Default.aspx" TargetMode="External"/><Relationship Id="rId27" Type="http://schemas.openxmlformats.org/officeDocument/2006/relationships/hyperlink" Target="http://www.coe.int/edl" TargetMode="External"/><Relationship Id="rId30" Type="http://schemas.openxmlformats.org/officeDocument/2006/relationships/hyperlink" Target="http://www.coe.int/edl" TargetMode="External"/><Relationship Id="rId35" Type="http://schemas.openxmlformats.org/officeDocument/2006/relationships/hyperlink" Target="https://ec.europa.eu/greece/node/908_el" TargetMode="External"/><Relationship Id="rId43" Type="http://schemas.openxmlformats.org/officeDocument/2006/relationships/hyperlink" Target="https://www.ecml.at/ECML-Programme/Programme-Overview/tabid/155/language/en-GB/Default.aspx" TargetMode="External"/><Relationship Id="rId48" Type="http://schemas.openxmlformats.org/officeDocument/2006/relationships/hyperlink" Target="https://edl.ecml.at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dl.ecml.at/" TargetMode="External"/><Relationship Id="rId17" Type="http://schemas.openxmlformats.org/officeDocument/2006/relationships/hyperlink" Target="https://www.ecml.at/" TargetMode="External"/><Relationship Id="rId25" Type="http://schemas.openxmlformats.org/officeDocument/2006/relationships/hyperlink" Target="http://www.coe.int/edl" TargetMode="External"/><Relationship Id="rId33" Type="http://schemas.openxmlformats.org/officeDocument/2006/relationships/hyperlink" Target="http://www.coe.int/edl" TargetMode="External"/><Relationship Id="rId38" Type="http://schemas.openxmlformats.org/officeDocument/2006/relationships/hyperlink" Target="https://edl.ecml.at/Events/7eventsuggestionsinvolvingsocialdistancing/tabid/3222/Default.aspx" TargetMode="External"/><Relationship Id="rId46" Type="http://schemas.openxmlformats.org/officeDocument/2006/relationships/hyperlink" Target="https://www.ecml.at/ECML-Programme/Programme-Overview/tabid/155/language/en-GB/Default.aspx" TargetMode="External"/><Relationship Id="rId20" Type="http://schemas.openxmlformats.org/officeDocument/2006/relationships/hyperlink" Target="https://edl.ecml.at/Activities/EDLT-ShirtContest/tabid/3147/Default.aspx" TargetMode="External"/><Relationship Id="rId41" Type="http://schemas.openxmlformats.org/officeDocument/2006/relationships/hyperlink" Target="https://www.ecml.at/ECML-Programme/Programme-Overview/tabid/155/language/en-GB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1741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37</cp:revision>
  <cp:lastPrinted>2022-07-22T04:56:00Z</cp:lastPrinted>
  <dcterms:created xsi:type="dcterms:W3CDTF">2022-07-19T06:23:00Z</dcterms:created>
  <dcterms:modified xsi:type="dcterms:W3CDTF">2022-09-19T10:00:00Z</dcterms:modified>
</cp:coreProperties>
</file>