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D4E" w:rsidRPr="00855D4E" w:rsidRDefault="00855D4E" w:rsidP="00855D4E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uppressAutoHyphens/>
        <w:spacing w:before="240" w:after="80" w:line="240" w:lineRule="auto"/>
        <w:jc w:val="both"/>
        <w:outlineLvl w:val="1"/>
        <w:rPr>
          <w:rFonts w:ascii="Calibri" w:eastAsia="Times New Roman" w:hAnsi="Calibri" w:cs="Times New Roman"/>
          <w:b/>
          <w:i/>
          <w:color w:val="5B9BD5"/>
          <w:sz w:val="24"/>
          <w:lang w:eastAsia="zh-CN"/>
        </w:rPr>
      </w:pPr>
      <w:bookmarkStart w:id="0" w:name="_Toc95147778"/>
      <w:r w:rsidRPr="00855D4E">
        <w:rPr>
          <w:rFonts w:ascii="Calibri" w:eastAsia="Times New Roman" w:hAnsi="Calibri" w:cs="Times New Roman"/>
          <w:b/>
          <w:color w:val="002060"/>
          <w:sz w:val="24"/>
          <w:lang w:eastAsia="zh-CN"/>
        </w:rPr>
        <w:t xml:space="preserve">ΠΑΡΑΡΤΗΜΑ </w:t>
      </w:r>
      <w:r w:rsidRPr="00855D4E">
        <w:rPr>
          <w:rFonts w:ascii="Calibri" w:eastAsia="Times New Roman" w:hAnsi="Calibri" w:cs="Times New Roman"/>
          <w:b/>
          <w:color w:val="002060"/>
          <w:sz w:val="24"/>
          <w:lang w:val="en-US" w:eastAsia="zh-CN"/>
        </w:rPr>
        <w:t>I</w:t>
      </w:r>
      <w:r w:rsidRPr="00855D4E">
        <w:rPr>
          <w:rFonts w:ascii="Calibri" w:eastAsia="Times New Roman" w:hAnsi="Calibri" w:cs="Times New Roman"/>
          <w:b/>
          <w:color w:val="002060"/>
          <w:sz w:val="24"/>
          <w:lang w:val="en-GB" w:eastAsia="zh-CN"/>
        </w:rPr>
        <w:t>V</w:t>
      </w:r>
      <w:r w:rsidRPr="00855D4E">
        <w:rPr>
          <w:rFonts w:ascii="Calibri" w:eastAsia="Times New Roman" w:hAnsi="Calibri" w:cs="Times New Roman"/>
          <w:b/>
          <w:color w:val="002060"/>
          <w:sz w:val="24"/>
          <w:lang w:eastAsia="zh-CN"/>
        </w:rPr>
        <w:t xml:space="preserve">  –  Σημεία παράδοσης και ποσότητες παράδοσης ανά είδος  εξοπλισμού</w:t>
      </w:r>
      <w:bookmarkEnd w:id="0"/>
      <w:r w:rsidRPr="00855D4E">
        <w:rPr>
          <w:rFonts w:ascii="Calibri" w:eastAsia="Times New Roman" w:hAnsi="Calibri" w:cs="Times New Roman"/>
          <w:b/>
          <w:color w:val="002060"/>
          <w:sz w:val="24"/>
          <w:lang w:eastAsia="zh-CN"/>
        </w:rPr>
        <w:t xml:space="preserve"> </w:t>
      </w:r>
    </w:p>
    <w:p w:rsidR="00855D4E" w:rsidRPr="00855D4E" w:rsidRDefault="00855D4E" w:rsidP="00855D4E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6"/>
        <w:gridCol w:w="1366"/>
        <w:gridCol w:w="1483"/>
        <w:gridCol w:w="1074"/>
        <w:gridCol w:w="1210"/>
        <w:gridCol w:w="1347"/>
        <w:gridCol w:w="2463"/>
        <w:gridCol w:w="3461"/>
        <w:gridCol w:w="1284"/>
      </w:tblGrid>
      <w:tr w:rsidR="00855D4E" w:rsidRPr="00855D4E" w:rsidTr="00E86420">
        <w:trPr>
          <w:trHeight w:val="43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ΣΤΟΙΧΕΙΑ ΤΟΠΩΝ ΠΡΟΟΡΙΣΜΟΥ</w:t>
            </w:r>
          </w:p>
        </w:tc>
      </w:tr>
      <w:tr w:rsidR="00855D4E" w:rsidRPr="00855D4E" w:rsidTr="00E86420">
        <w:trPr>
          <w:trHeight w:val="64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ΠΕΡΙΦΕΡΕΙΑΚΗ ΕΝΟΤΗΤΑ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ΜΟΝΑΔΑ ΕΚΠΑΙΔΕΥΣΗΣ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ΚΩΔ. ΜΟΝΑΔΑΣ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 xml:space="preserve">ΤΗΛΕΦΩΝΟ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 xml:space="preserve">ΦΑΞ 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E-MAIL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ΤΑΧΥΔΡΟΜΙΚΗ ΔΙΕΥΘΥΝΣΗ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ΤΚ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ΕΚ ΜΥΤΙΛΗΝΗΣ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SEK117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2251026906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2251026906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mail@1sek-mytil.les.sch.gr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ΣΤΡΑΤΗ ΜΥΡΙΒΗΛΗ 108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81100</w:t>
            </w:r>
          </w:p>
        </w:tc>
      </w:tr>
      <w:tr w:rsidR="00855D4E" w:rsidRPr="00855D4E" w:rsidTr="00E86420">
        <w:trPr>
          <w:trHeight w:val="72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ΚΑΛΟΝΗΣ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3340041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2253029070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2253022239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epal-kallon@sch.gr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ΚΑΛΛΟΝΗ - ΛΕΣΒΟΥ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81107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ΠΛΩΜΑΡΙΟΥ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2252032284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2252032284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mail@1epal-plomar.les.sch.gr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ΠΛΩΜΑΡΙ ΛΕΣΒΟΥ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81200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ΓΕΡΑΣ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3340062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2251084323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2251084323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mail@1epal-geras.les.sch.gr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ΠΑΠΑΔΟΣ ΛΕΣΒΟΥ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81106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ΛΗΜΝΟΥ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ΜΟΥΔΡΟΥ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ΛΗΜΝΟΥ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3340061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2254071351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2254071740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mail@1epal-moudr.les.sch.gr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ΔΔ ΜΟΥΔΡΟΥ  ΛΗΜΝΟΥ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81401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ΧΙΟΥ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Ε.Κ. ΧΙΟΥ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SEK027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2271028304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2271028304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 xml:space="preserve">mail@1sek-chiou.chi.sch.gr 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ΜΙΧΑΛΩΝ 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82100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ΣΑΜΟΥ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Ε.Κ. ΣΑΜΟΥ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SEK125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2273022177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573217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hyperlink r:id="rId7" w:history="1"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mail</w:t>
              </w:r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@</w:t>
              </w:r>
              <w:proofErr w:type="spellStart"/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ek</w:t>
              </w:r>
              <w:proofErr w:type="spellEnd"/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-</w:t>
              </w:r>
              <w:proofErr w:type="spellStart"/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samou</w:t>
              </w:r>
              <w:proofErr w:type="spellEnd"/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.</w:t>
              </w:r>
              <w:proofErr w:type="spellStart"/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sam</w:t>
              </w:r>
              <w:proofErr w:type="spellEnd"/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.</w:t>
              </w:r>
              <w:proofErr w:type="spellStart"/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sch</w:t>
              </w:r>
              <w:proofErr w:type="spellEnd"/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.</w:t>
              </w:r>
              <w:r w:rsidR="00855D4E"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gr</w:t>
              </w:r>
            </w:hyperlink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bCs/>
                <w:sz w:val="18"/>
                <w:szCs w:val="18"/>
                <w:lang w:val="en-GB" w:eastAsia="zh-CN"/>
              </w:rPr>
              <w:t>ΠΥΘΑΓΟΡΑ 11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bCs/>
                <w:sz w:val="18"/>
                <w:szCs w:val="18"/>
                <w:lang w:val="en-GB" w:eastAsia="zh-CN"/>
              </w:rPr>
              <w:t>83100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ΣΑΜΟΥ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ΚΑΡΛΟΒΑΣΙΟΥ ΣΑΜΟΥ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4340035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2273035690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2273035691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8"/>
                <w:szCs w:val="18"/>
                <w:u w:val="single"/>
                <w:lang w:eastAsia="el-GR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@1</w:t>
            </w:r>
            <w:proofErr w:type="spellStart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epal</w:t>
            </w:r>
            <w:proofErr w:type="spellEnd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-</w:t>
            </w:r>
            <w:proofErr w:type="spellStart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karlov</w:t>
            </w:r>
            <w:proofErr w:type="spellEnd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.</w:t>
            </w:r>
            <w:proofErr w:type="spellStart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sam</w:t>
            </w:r>
            <w:proofErr w:type="spellEnd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.</w:t>
            </w:r>
            <w:proofErr w:type="spellStart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sch</w:t>
            </w:r>
            <w:proofErr w:type="spellEnd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.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ΜΗΤΡΟΠΟΛΙΤΗ ΕΙΡΗΝΑΙΟΥ, ΝΕΟ ΚΑΡΛΟΒΑΣΙ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83200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ΙΚΑΡΙΑΣ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1ο ΕΠΑΛ ΕΥΔΗΛΟΥ ΙΚΑΡΙΑΣ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4350045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2275061329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2275061329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mail@1epal-efdil.sam.sch.gr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ΕΥΔΗΛΟΣ - ΙΚΑΡΙΑΣ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83302</w:t>
            </w:r>
          </w:p>
        </w:tc>
      </w:tr>
    </w:tbl>
    <w:p w:rsidR="00D60CC2" w:rsidRDefault="00D60CC2">
      <w:pPr>
        <w:rPr>
          <w:lang w:val="en-US"/>
        </w:rPr>
      </w:pPr>
    </w:p>
    <w:p w:rsidR="00855D4E" w:rsidRDefault="00855D4E">
      <w:pPr>
        <w:rPr>
          <w:lang w:val="en-US"/>
        </w:rPr>
      </w:pPr>
    </w:p>
    <w:p w:rsidR="00855D4E" w:rsidRDefault="00855D4E">
      <w:pPr>
        <w:rPr>
          <w:lang w:val="en-US"/>
        </w:rPr>
      </w:pPr>
    </w:p>
    <w:p w:rsidR="00855D4E" w:rsidRDefault="00855D4E">
      <w:pPr>
        <w:rPr>
          <w:lang w:val="en-US"/>
        </w:rPr>
      </w:pPr>
    </w:p>
    <w:tbl>
      <w:tblPr>
        <w:tblW w:w="11340" w:type="dxa"/>
        <w:jc w:val="center"/>
        <w:tblLook w:val="04A0" w:firstRow="1" w:lastRow="0" w:firstColumn="1" w:lastColumn="0" w:noHBand="0" w:noVBand="1"/>
      </w:tblPr>
      <w:tblGrid>
        <w:gridCol w:w="6020"/>
        <w:gridCol w:w="1880"/>
        <w:gridCol w:w="1720"/>
        <w:gridCol w:w="1720"/>
      </w:tblGrid>
      <w:tr w:rsidR="00573217" w:rsidRPr="00573217" w:rsidTr="00A13396">
        <w:trPr>
          <w:trHeight w:val="315"/>
          <w:jc w:val="center"/>
        </w:trPr>
        <w:tc>
          <w:tcPr>
            <w:tcW w:w="1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D9D9D9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ΤΜΗΜΑ 1 - ΕΡΓΑΣΤΗΡΙΑΚΟΣ ΕΞΟΠΛΙΣΜΟΣ ΝΑΥΤΙΛΙΑΚΩΝ</w:t>
            </w:r>
          </w:p>
        </w:tc>
      </w:tr>
      <w:tr w:rsidR="00573217" w:rsidRPr="00573217" w:rsidTr="00A13396">
        <w:trPr>
          <w:trHeight w:val="315"/>
          <w:jc w:val="center"/>
        </w:trPr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ΕΙΔΗ ΠΡΟΜΗΘΕΙΑΣ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1° ΕΚ ΜΥΤΙΛΗΝΗΣ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1° ΕΚ XIOY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ΣΥΝΟΛΟ ΤΕΜ.</w:t>
            </w:r>
          </w:p>
        </w:tc>
      </w:tr>
      <w:tr w:rsidR="00573217" w:rsidRPr="00573217" w:rsidTr="00A13396">
        <w:trPr>
          <w:trHeight w:val="315"/>
          <w:jc w:val="center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  <w:t>ΕΡΓΑΣΤΗΡΙΟ ΠΛΟΙΑΡΧΩΝ ΕΜΠΟΡΙΚΟΥ ΝΑΥΤΙΚΟΥ</w:t>
            </w:r>
          </w:p>
        </w:tc>
        <w:tc>
          <w:tcPr>
            <w:tcW w:w="1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573217" w:rsidRPr="00573217" w:rsidTr="00A13396">
        <w:trPr>
          <w:trHeight w:val="300"/>
          <w:jc w:val="center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1.ΠΡΟΣΟΜΟΙΩΤΗΣ ΓΕΦΥΡΑΣ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</w:t>
            </w:r>
          </w:p>
        </w:tc>
      </w:tr>
      <w:tr w:rsidR="00573217" w:rsidRPr="00573217" w:rsidTr="00A13396">
        <w:trPr>
          <w:trHeight w:val="300"/>
          <w:jc w:val="center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2.ΠΡΟΣΟΜΟΙΩΤΗΣ GMDSS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</w:tr>
      <w:tr w:rsidR="00573217" w:rsidRPr="00573217" w:rsidTr="00A13396">
        <w:trPr>
          <w:trHeight w:val="315"/>
          <w:jc w:val="center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  <w:t>ΕΡΓΑΣΤΗΡΙΟ ΜΗΧΑΝΙΚΩΝ ΕΜΠΟΡΙΚΟΥ ΝΑΥΤΙΚΟΥ</w:t>
            </w:r>
          </w:p>
        </w:tc>
        <w:tc>
          <w:tcPr>
            <w:tcW w:w="1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573217" w:rsidRPr="00573217" w:rsidTr="00A13396">
        <w:trPr>
          <w:trHeight w:val="300"/>
          <w:jc w:val="center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3217" w:rsidRPr="00573217" w:rsidRDefault="00573217" w:rsidP="005732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1.ΠΡΟΣΟΜΟΙΩΤΗΣ ΜΗΧΑΝΟΣΤΑΣΙΟΥ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217" w:rsidRPr="00573217" w:rsidRDefault="00573217" w:rsidP="005732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57321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</w:tr>
    </w:tbl>
    <w:p w:rsidR="00855D4E" w:rsidRPr="00855D4E" w:rsidRDefault="00855D4E">
      <w:pPr>
        <w:rPr>
          <w:lang w:val="en-US"/>
        </w:rPr>
      </w:pPr>
      <w:bookmarkStart w:id="1" w:name="_GoBack"/>
      <w:bookmarkEnd w:id="1"/>
    </w:p>
    <w:sectPr w:rsidR="00855D4E" w:rsidRPr="00855D4E" w:rsidSect="00855D4E">
      <w:headerReference w:type="default" r:id="rId8"/>
      <w:footerReference w:type="default" r:id="rId9"/>
      <w:pgSz w:w="16838" w:h="11906" w:orient="landscape"/>
      <w:pgMar w:top="991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D4E" w:rsidRDefault="00855D4E" w:rsidP="00855D4E">
      <w:pPr>
        <w:spacing w:after="0" w:line="240" w:lineRule="auto"/>
      </w:pPr>
      <w:r>
        <w:separator/>
      </w:r>
    </w:p>
  </w:endnote>
  <w:endnote w:type="continuationSeparator" w:id="0">
    <w:p w:rsidR="00855D4E" w:rsidRDefault="00855D4E" w:rsidP="0085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D4E" w:rsidRDefault="00855D4E" w:rsidP="00855D4E">
    <w:pPr>
      <w:pStyle w:val="a4"/>
      <w:jc w:val="center"/>
    </w:pPr>
    <w:r>
      <w:rPr>
        <w:noProof/>
        <w:lang w:eastAsia="el-GR"/>
      </w:rPr>
      <w:drawing>
        <wp:inline distT="0" distB="0" distL="0" distR="0">
          <wp:extent cx="5267325" cy="714375"/>
          <wp:effectExtent l="0" t="0" r="9525" b="9525"/>
          <wp:docPr id="1" name="Εικόνα 1" descr="\\10.1.71.14\eggrafa\Μονάδα Β2\1.ΠΕΠ\2. Βόρειο  Αιγαίο\10α_113 ΠΡΟΣΚΛΗΣΗ  ΕΠΑΓΓΕΛΜΑΤΙΚΗ\ΠΡΟΤΑΣΗ\pep_vorio_aigaio_14-20_etpa_xwris_erev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0" descr="\\10.1.71.14\eggrafa\Μονάδα Β2\1.ΠΕΠ\2. Βόρειο  Αιγαίο\10α_113 ΠΡΟΣΚΛΗΣΗ  ΕΠΑΓΓΕΛΜΑΤΙΚΗ\ΠΡΟΤΑΣΗ\pep_vorio_aigaio_14-20_etpa_xwris_erev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D4E" w:rsidRDefault="00855D4E" w:rsidP="00855D4E">
      <w:pPr>
        <w:spacing w:after="0" w:line="240" w:lineRule="auto"/>
      </w:pPr>
      <w:r>
        <w:separator/>
      </w:r>
    </w:p>
  </w:footnote>
  <w:footnote w:type="continuationSeparator" w:id="0">
    <w:p w:rsidR="00855D4E" w:rsidRDefault="00855D4E" w:rsidP="00855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D4E" w:rsidRPr="00855D4E" w:rsidRDefault="00855D4E" w:rsidP="00855D4E">
    <w:pPr>
      <w:suppressAutoHyphens/>
      <w:spacing w:after="120" w:line="240" w:lineRule="auto"/>
      <w:jc w:val="center"/>
      <w:rPr>
        <w:rFonts w:ascii="Calibri" w:eastAsia="Times New Roman" w:hAnsi="Calibri" w:cs="Times New Roman"/>
        <w:szCs w:val="24"/>
        <w:lang w:eastAsia="zh-CN"/>
      </w:rPr>
    </w:pPr>
    <w:r w:rsidRPr="00855D4E">
      <w:rPr>
        <w:rFonts w:ascii="Calibri" w:eastAsia="Times New Roman" w:hAnsi="Calibri" w:cs="Tahoma"/>
        <w:b/>
        <w:color w:val="0000FF"/>
        <w:sz w:val="18"/>
        <w:szCs w:val="18"/>
      </w:rPr>
      <w:t>Επιτελική Δομή ΕΣΠΑ, Τομέα Παιδείας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Ανοικτός Διεθνής Ηλεκτρονικός Διαγωνισμός 3/2021 «Προμήθεια εργαστηριακού εξοπλισμού επαγγελματικής εκπαίδευσης της Περιφέρειας Βορείου Αιγαίου»</w:t>
    </w:r>
  </w:p>
  <w:p w:rsidR="00855D4E" w:rsidRDefault="00855D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4E"/>
    <w:rsid w:val="00573217"/>
    <w:rsid w:val="00855D4E"/>
    <w:rsid w:val="00D6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55D4E"/>
  </w:style>
  <w:style w:type="paragraph" w:styleId="a4">
    <w:name w:val="footer"/>
    <w:basedOn w:val="a"/>
    <w:link w:val="Char0"/>
    <w:uiPriority w:val="99"/>
    <w:unhideWhenUsed/>
    <w:rsid w:val="00855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55D4E"/>
  </w:style>
  <w:style w:type="paragraph" w:styleId="a5">
    <w:name w:val="Balloon Text"/>
    <w:basedOn w:val="a"/>
    <w:link w:val="Char1"/>
    <w:uiPriority w:val="99"/>
    <w:semiHidden/>
    <w:unhideWhenUsed/>
    <w:rsid w:val="00855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55D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55D4E"/>
  </w:style>
  <w:style w:type="paragraph" w:styleId="a4">
    <w:name w:val="footer"/>
    <w:basedOn w:val="a"/>
    <w:link w:val="Char0"/>
    <w:uiPriority w:val="99"/>
    <w:unhideWhenUsed/>
    <w:rsid w:val="00855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55D4E"/>
  </w:style>
  <w:style w:type="paragraph" w:styleId="a5">
    <w:name w:val="Balloon Text"/>
    <w:basedOn w:val="a"/>
    <w:link w:val="Char1"/>
    <w:uiPriority w:val="99"/>
    <w:semiHidden/>
    <w:unhideWhenUsed/>
    <w:rsid w:val="00855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55D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il@ek-samou.sam.sch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Περικλής Κλεάνθους</dc:creator>
  <cp:lastModifiedBy>Περικλής Κλεάνθους</cp:lastModifiedBy>
  <cp:revision>2</cp:revision>
  <dcterms:created xsi:type="dcterms:W3CDTF">2022-02-07T19:38:00Z</dcterms:created>
  <dcterms:modified xsi:type="dcterms:W3CDTF">2022-02-08T00:43:00Z</dcterms:modified>
</cp:coreProperties>
</file>